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8C2B11">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3E5BBE">
        <w:rPr>
          <w:rFonts w:eastAsia="Arial"/>
          <w:b/>
          <w:bCs/>
          <w:sz w:val="24"/>
          <w:szCs w:val="24"/>
        </w:rPr>
        <w:t xml:space="preserve">Ophthalmology </w:t>
      </w:r>
      <w:r w:rsidR="00A37880">
        <w:rPr>
          <w:rFonts w:eastAsia="Arial"/>
          <w:b/>
          <w:bCs/>
          <w:sz w:val="24"/>
          <w:szCs w:val="24"/>
        </w:rPr>
        <w:t>Department</w:t>
      </w:r>
      <w:r w:rsidR="0035529F">
        <w:rPr>
          <w:rFonts w:eastAsia="Arial"/>
          <w:b/>
          <w:bCs/>
          <w:sz w:val="24"/>
          <w:szCs w:val="24"/>
        </w:rPr>
        <w:t>/</w:t>
      </w:r>
      <w:r w:rsidR="00673C43">
        <w:rPr>
          <w:rFonts w:eastAsia="Arial"/>
          <w:b/>
          <w:bCs/>
          <w:sz w:val="24"/>
          <w:szCs w:val="24"/>
        </w:rPr>
        <w:t xml:space="preserve"> </w:t>
      </w:r>
      <w:r w:rsidR="003E5BBE">
        <w:rPr>
          <w:rFonts w:eastAsia="Arial"/>
          <w:b/>
          <w:bCs/>
          <w:sz w:val="24"/>
          <w:szCs w:val="24"/>
        </w:rPr>
        <w:t xml:space="preserve">Phacoemulsification Surgery Instrument Set </w:t>
      </w:r>
      <w:r w:rsidR="00047611">
        <w:rPr>
          <w:rFonts w:eastAsia="Arial"/>
          <w:b/>
          <w:bCs/>
          <w:sz w:val="24"/>
          <w:szCs w:val="24"/>
        </w:rPr>
        <w:t>/</w:t>
      </w:r>
      <w:r w:rsidR="00A37880">
        <w:rPr>
          <w:rFonts w:eastAsia="Arial"/>
          <w:b/>
          <w:bCs/>
          <w:sz w:val="24"/>
          <w:szCs w:val="24"/>
        </w:rPr>
        <w:t>2</w:t>
      </w:r>
      <w:r w:rsidR="00E24C89">
        <w:rPr>
          <w:rFonts w:eastAsia="Arial"/>
          <w:b/>
          <w:bCs/>
          <w:sz w:val="24"/>
          <w:szCs w:val="24"/>
        </w:rPr>
        <w:t>5</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DB6413">
        <w:rPr>
          <w:rFonts w:eastAsia="Arial"/>
          <w:b/>
          <w:bCs/>
          <w:sz w:val="24"/>
          <w:szCs w:val="24"/>
        </w:rPr>
        <w:t>07</w:t>
      </w:r>
      <w:r w:rsidR="00C6592D">
        <w:rPr>
          <w:rFonts w:eastAsia="Arial"/>
          <w:b/>
          <w:bCs/>
          <w:sz w:val="24"/>
          <w:szCs w:val="24"/>
        </w:rPr>
        <w:t>/</w:t>
      </w:r>
      <w:r w:rsidR="00894D11">
        <w:rPr>
          <w:rFonts w:eastAsia="Arial"/>
          <w:b/>
          <w:bCs/>
          <w:sz w:val="24"/>
          <w:szCs w:val="24"/>
        </w:rPr>
        <w:t>01</w:t>
      </w:r>
      <w:r>
        <w:rPr>
          <w:rFonts w:eastAsia="Arial"/>
          <w:b/>
          <w:bCs/>
          <w:sz w:val="24"/>
          <w:szCs w:val="24"/>
        </w:rPr>
        <w:t>/202</w:t>
      </w:r>
      <w:r w:rsidR="00571653">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of</w:t>
      </w:r>
      <w:r w:rsidR="00A37880">
        <w:rPr>
          <w:rFonts w:eastAsia="Arial"/>
          <w:b/>
          <w:sz w:val="24"/>
        </w:rPr>
        <w:t xml:space="preserve"> </w:t>
      </w:r>
      <w:r w:rsidR="003E5BBE">
        <w:rPr>
          <w:rFonts w:eastAsia="Arial"/>
          <w:b/>
          <w:sz w:val="24"/>
        </w:rPr>
        <w:t xml:space="preserve">Phacoemulsification Surgery Instrument Set </w:t>
      </w:r>
      <w:r w:rsidR="00A37880">
        <w:rPr>
          <w:rFonts w:eastAsia="Arial"/>
          <w:b/>
          <w:sz w:val="24"/>
        </w:rPr>
        <w:t xml:space="preserve">for </w:t>
      </w:r>
      <w:r w:rsidR="003E5BBE">
        <w:rPr>
          <w:rFonts w:eastAsia="Arial"/>
          <w:b/>
          <w:sz w:val="24"/>
        </w:rPr>
        <w:t xml:space="preserve">Ophthalmology </w:t>
      </w:r>
      <w:r w:rsidR="00A37880">
        <w:rPr>
          <w:rFonts w:eastAsia="Arial"/>
          <w:b/>
          <w:sz w:val="24"/>
        </w:rPr>
        <w:t>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A37880">
        <w:rPr>
          <w:rFonts w:eastAsia="Arial"/>
        </w:rPr>
        <w:t>“</w:t>
      </w:r>
      <w:r w:rsidR="00A37880">
        <w:rPr>
          <w:rFonts w:eastAsia="Arial"/>
          <w:b/>
          <w:sz w:val="24"/>
        </w:rPr>
        <w:t xml:space="preserve">NIQ for supply of </w:t>
      </w:r>
      <w:r w:rsidR="003E5BBE">
        <w:rPr>
          <w:rFonts w:eastAsia="Arial"/>
          <w:b/>
          <w:sz w:val="24"/>
        </w:rPr>
        <w:t xml:space="preserve"> Phacoemulsification Surgery Instrument Set </w:t>
      </w:r>
      <w:r w:rsidR="00A37880">
        <w:rPr>
          <w:rFonts w:eastAsia="Arial"/>
          <w:b/>
          <w:sz w:val="24"/>
        </w:rPr>
        <w:t xml:space="preserve">for </w:t>
      </w:r>
      <w:r w:rsidR="003E5BBE">
        <w:rPr>
          <w:rFonts w:eastAsia="Arial"/>
          <w:b/>
          <w:sz w:val="24"/>
        </w:rPr>
        <w:t>Ophthalmology</w:t>
      </w:r>
      <w:r w:rsidR="00743BCB">
        <w:rPr>
          <w:rFonts w:eastAsia="Arial"/>
          <w:b/>
          <w:sz w:val="24"/>
        </w:rPr>
        <w:t xml:space="preserve"> </w:t>
      </w:r>
      <w:r w:rsidR="00A37880">
        <w:rPr>
          <w:rFonts w:eastAsia="Arial"/>
          <w:b/>
          <w:sz w:val="24"/>
        </w:rPr>
        <w:t xml:space="preserve">Department, </w:t>
      </w:r>
      <w:r w:rsidR="00A37880" w:rsidRPr="0005758A">
        <w:rPr>
          <w:rFonts w:eastAsia="Arial"/>
          <w:b/>
          <w:sz w:val="24"/>
        </w:rPr>
        <w:t xml:space="preserve">AIIMS </w:t>
      </w:r>
      <w:r w:rsidR="00A37880">
        <w:rPr>
          <w:rFonts w:eastAsia="Arial"/>
          <w:b/>
          <w:sz w:val="24"/>
        </w:rPr>
        <w:t>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526" w:type="dxa"/>
        <w:tblInd w:w="392" w:type="dxa"/>
        <w:tblLook w:val="04A0"/>
      </w:tblPr>
      <w:tblGrid>
        <w:gridCol w:w="712"/>
        <w:gridCol w:w="4269"/>
        <w:gridCol w:w="2942"/>
        <w:gridCol w:w="1603"/>
      </w:tblGrid>
      <w:tr w:rsidR="00150C80" w:rsidTr="00603D6C">
        <w:trPr>
          <w:trHeight w:val="223"/>
        </w:trPr>
        <w:tc>
          <w:tcPr>
            <w:tcW w:w="712"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69"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D63D1E">
        <w:trPr>
          <w:trHeight w:val="550"/>
        </w:trPr>
        <w:tc>
          <w:tcPr>
            <w:tcW w:w="712" w:type="dxa"/>
            <w:vAlign w:val="center"/>
          </w:tcPr>
          <w:p w:rsidR="00150C80" w:rsidRPr="008666F4" w:rsidRDefault="00150C80" w:rsidP="00C14934">
            <w:pPr>
              <w:jc w:val="center"/>
              <w:rPr>
                <w:rFonts w:eastAsia="Arial"/>
                <w:bCs/>
                <w:sz w:val="24"/>
                <w:szCs w:val="24"/>
              </w:rPr>
            </w:pPr>
            <w:r w:rsidRPr="008666F4">
              <w:rPr>
                <w:rFonts w:eastAsia="Arial"/>
                <w:bCs/>
                <w:sz w:val="24"/>
                <w:szCs w:val="24"/>
              </w:rPr>
              <w:t>1.</w:t>
            </w:r>
          </w:p>
        </w:tc>
        <w:tc>
          <w:tcPr>
            <w:tcW w:w="4269" w:type="dxa"/>
            <w:vAlign w:val="center"/>
          </w:tcPr>
          <w:p w:rsidR="00EF3511" w:rsidRPr="008666F4" w:rsidRDefault="003E5BBE" w:rsidP="00047611">
            <w:pPr>
              <w:jc w:val="center"/>
              <w:rPr>
                <w:rFonts w:eastAsia="Arial"/>
                <w:bCs/>
                <w:sz w:val="24"/>
                <w:szCs w:val="24"/>
              </w:rPr>
            </w:pPr>
            <w:r>
              <w:rPr>
                <w:rFonts w:eastAsia="Arial"/>
                <w:sz w:val="24"/>
              </w:rPr>
              <w:t>Phacoemulsification Surgery Instrument Set</w:t>
            </w:r>
          </w:p>
        </w:tc>
        <w:tc>
          <w:tcPr>
            <w:tcW w:w="2942" w:type="dxa"/>
            <w:vAlign w:val="center"/>
          </w:tcPr>
          <w:p w:rsidR="00150C80" w:rsidRPr="008666F4" w:rsidRDefault="00C54B77" w:rsidP="00C14934">
            <w:pPr>
              <w:jc w:val="center"/>
              <w:rPr>
                <w:rFonts w:eastAsia="Arial"/>
                <w:bCs/>
                <w:sz w:val="24"/>
                <w:szCs w:val="24"/>
              </w:rPr>
            </w:pPr>
            <w:r w:rsidRPr="008666F4">
              <w:rPr>
                <w:rFonts w:eastAsia="Arial"/>
                <w:bCs/>
                <w:sz w:val="24"/>
                <w:szCs w:val="24"/>
              </w:rPr>
              <w:t>As detailed b</w:t>
            </w:r>
            <w:r w:rsidR="00CE3953" w:rsidRPr="008666F4">
              <w:rPr>
                <w:rFonts w:eastAsia="Arial"/>
                <w:bCs/>
                <w:sz w:val="24"/>
                <w:szCs w:val="24"/>
              </w:rPr>
              <w:t>elow</w:t>
            </w:r>
          </w:p>
        </w:tc>
        <w:tc>
          <w:tcPr>
            <w:tcW w:w="1603" w:type="dxa"/>
            <w:vAlign w:val="center"/>
          </w:tcPr>
          <w:p w:rsidR="00150C80" w:rsidRPr="008666F4" w:rsidRDefault="003F0131" w:rsidP="00C14934">
            <w:pPr>
              <w:jc w:val="center"/>
              <w:rPr>
                <w:rFonts w:eastAsia="Arial"/>
                <w:bCs/>
                <w:sz w:val="24"/>
                <w:szCs w:val="24"/>
              </w:rPr>
            </w:pPr>
            <w:r>
              <w:rPr>
                <w:rFonts w:eastAsia="Arial"/>
                <w:bCs/>
                <w:sz w:val="24"/>
                <w:szCs w:val="24"/>
              </w:rPr>
              <w:t>2 Sets</w:t>
            </w:r>
          </w:p>
        </w:tc>
      </w:tr>
    </w:tbl>
    <w:p w:rsidR="00065A3F" w:rsidRDefault="00065A3F" w:rsidP="00EC7080">
      <w:pPr>
        <w:pStyle w:val="ListParagraph"/>
        <w:spacing w:line="276" w:lineRule="auto"/>
        <w:ind w:left="862"/>
        <w:rPr>
          <w:sz w:val="24"/>
          <w:szCs w:val="24"/>
        </w:rPr>
      </w:pPr>
    </w:p>
    <w:p w:rsidR="00603D6C" w:rsidRDefault="00603D6C" w:rsidP="004152CE">
      <w:pPr>
        <w:pStyle w:val="ListParagraph"/>
        <w:spacing w:line="276" w:lineRule="auto"/>
        <w:ind w:left="567" w:hanging="141"/>
        <w:rPr>
          <w:b/>
          <w:sz w:val="24"/>
          <w:szCs w:val="24"/>
          <w:u w:val="single"/>
        </w:rPr>
      </w:pPr>
      <w:r w:rsidRPr="00603D6C">
        <w:rPr>
          <w:b/>
          <w:sz w:val="24"/>
          <w:szCs w:val="24"/>
        </w:rPr>
        <w:t xml:space="preserve">     </w:t>
      </w:r>
      <w:r>
        <w:rPr>
          <w:b/>
          <w:sz w:val="24"/>
          <w:szCs w:val="24"/>
          <w:u w:val="single"/>
        </w:rPr>
        <w:t xml:space="preserve"> </w:t>
      </w:r>
      <w:r w:rsidR="00513CD5" w:rsidRPr="00513CD5">
        <w:rPr>
          <w:b/>
          <w:sz w:val="24"/>
          <w:szCs w:val="24"/>
          <w:u w:val="single"/>
        </w:rPr>
        <w:t>Technical S</w:t>
      </w:r>
      <w:r w:rsidR="002735F3">
        <w:rPr>
          <w:b/>
          <w:sz w:val="24"/>
          <w:szCs w:val="24"/>
          <w:u w:val="single"/>
        </w:rPr>
        <w:t xml:space="preserve">pecifications </w:t>
      </w:r>
      <w:r>
        <w:rPr>
          <w:b/>
          <w:sz w:val="24"/>
          <w:szCs w:val="24"/>
          <w:u w:val="single"/>
        </w:rPr>
        <w:t xml:space="preserve">of </w:t>
      </w:r>
      <w:r w:rsidR="003E5BBE">
        <w:rPr>
          <w:b/>
          <w:sz w:val="24"/>
          <w:szCs w:val="24"/>
          <w:u w:val="single"/>
        </w:rPr>
        <w:t>Phacoemulsification Surgery Instrument Set</w:t>
      </w:r>
    </w:p>
    <w:p w:rsidR="00DE7EAE" w:rsidRDefault="00DE7EAE" w:rsidP="00CC4A5A">
      <w:pPr>
        <w:pStyle w:val="ListParagraph"/>
        <w:spacing w:line="276" w:lineRule="auto"/>
        <w:ind w:left="567" w:firstLine="142"/>
        <w:rPr>
          <w:sz w:val="24"/>
          <w:szCs w:val="24"/>
        </w:rPr>
      </w:pPr>
    </w:p>
    <w:tbl>
      <w:tblPr>
        <w:tblStyle w:val="TableGrid"/>
        <w:tblW w:w="8744" w:type="dxa"/>
        <w:tblInd w:w="675" w:type="dxa"/>
        <w:tblLayout w:type="fixed"/>
        <w:tblLook w:val="04A0"/>
      </w:tblPr>
      <w:tblGrid>
        <w:gridCol w:w="993"/>
        <w:gridCol w:w="6294"/>
        <w:gridCol w:w="1457"/>
      </w:tblGrid>
      <w:tr w:rsidR="003E5BBE" w:rsidTr="00FB6878">
        <w:trPr>
          <w:trHeight w:val="293"/>
        </w:trPr>
        <w:tc>
          <w:tcPr>
            <w:tcW w:w="8744" w:type="dxa"/>
            <w:gridSpan w:val="3"/>
            <w:vAlign w:val="center"/>
          </w:tcPr>
          <w:p w:rsidR="003E5BBE" w:rsidRPr="003E5BBE" w:rsidRDefault="003E5BBE" w:rsidP="00DB6413">
            <w:pPr>
              <w:pStyle w:val="ListParagraph"/>
              <w:spacing w:line="276" w:lineRule="auto"/>
              <w:ind w:left="0"/>
              <w:jc w:val="center"/>
              <w:rPr>
                <w:b/>
                <w:sz w:val="24"/>
                <w:szCs w:val="24"/>
              </w:rPr>
            </w:pPr>
            <w:r w:rsidRPr="003E5BBE">
              <w:rPr>
                <w:b/>
                <w:sz w:val="24"/>
                <w:szCs w:val="24"/>
              </w:rPr>
              <w:t>Phacoemulsification Surgery Instrument Set</w:t>
            </w:r>
          </w:p>
        </w:tc>
      </w:tr>
      <w:tr w:rsidR="003E5BBE" w:rsidTr="00FB6878">
        <w:trPr>
          <w:trHeight w:val="306"/>
        </w:trPr>
        <w:tc>
          <w:tcPr>
            <w:tcW w:w="993" w:type="dxa"/>
            <w:vAlign w:val="center"/>
          </w:tcPr>
          <w:p w:rsidR="003E5BBE" w:rsidRPr="00F90263" w:rsidRDefault="003E5BBE" w:rsidP="00DB6413">
            <w:pPr>
              <w:pStyle w:val="ListParagraph"/>
              <w:spacing w:line="276" w:lineRule="auto"/>
              <w:ind w:left="0"/>
              <w:jc w:val="center"/>
              <w:rPr>
                <w:b/>
                <w:sz w:val="24"/>
                <w:szCs w:val="24"/>
              </w:rPr>
            </w:pPr>
            <w:r w:rsidRPr="00F90263">
              <w:rPr>
                <w:b/>
                <w:sz w:val="24"/>
                <w:szCs w:val="24"/>
              </w:rPr>
              <w:t>S.no</w:t>
            </w:r>
          </w:p>
        </w:tc>
        <w:tc>
          <w:tcPr>
            <w:tcW w:w="6294" w:type="dxa"/>
            <w:vAlign w:val="center"/>
          </w:tcPr>
          <w:p w:rsidR="003E5BBE" w:rsidRPr="00F90263" w:rsidRDefault="003E5BBE" w:rsidP="00DB6413">
            <w:pPr>
              <w:pStyle w:val="ListParagraph"/>
              <w:spacing w:line="276" w:lineRule="auto"/>
              <w:ind w:left="0"/>
              <w:jc w:val="center"/>
              <w:rPr>
                <w:b/>
                <w:sz w:val="24"/>
                <w:szCs w:val="24"/>
              </w:rPr>
            </w:pPr>
            <w:r w:rsidRPr="00F90263">
              <w:rPr>
                <w:b/>
                <w:sz w:val="24"/>
                <w:szCs w:val="24"/>
              </w:rPr>
              <w:t>Name of the Item</w:t>
            </w:r>
          </w:p>
        </w:tc>
        <w:tc>
          <w:tcPr>
            <w:tcW w:w="1457" w:type="dxa"/>
            <w:vAlign w:val="center"/>
          </w:tcPr>
          <w:p w:rsidR="003E5BBE" w:rsidRPr="00F90263" w:rsidRDefault="003E5BBE" w:rsidP="00DB6413">
            <w:pPr>
              <w:pStyle w:val="ListParagraph"/>
              <w:spacing w:line="276" w:lineRule="auto"/>
              <w:ind w:left="0"/>
              <w:jc w:val="center"/>
              <w:rPr>
                <w:b/>
                <w:sz w:val="24"/>
                <w:szCs w:val="24"/>
              </w:rPr>
            </w:pPr>
            <w:r w:rsidRPr="00F90263">
              <w:rPr>
                <w:b/>
                <w:sz w:val="24"/>
                <w:szCs w:val="24"/>
              </w:rPr>
              <w:t>Quantity</w:t>
            </w:r>
          </w:p>
        </w:tc>
      </w:tr>
      <w:tr w:rsidR="003E5BBE" w:rsidTr="00FB6878">
        <w:trPr>
          <w:trHeight w:val="587"/>
        </w:trPr>
        <w:tc>
          <w:tcPr>
            <w:tcW w:w="993" w:type="dxa"/>
            <w:vAlign w:val="center"/>
          </w:tcPr>
          <w:p w:rsidR="003E5BBE" w:rsidRDefault="003E5BBE" w:rsidP="00DB6413">
            <w:pPr>
              <w:pStyle w:val="ListParagraph"/>
              <w:spacing w:line="276" w:lineRule="auto"/>
              <w:ind w:left="0"/>
              <w:jc w:val="center"/>
              <w:rPr>
                <w:sz w:val="24"/>
                <w:szCs w:val="24"/>
              </w:rPr>
            </w:pPr>
            <w:r>
              <w:rPr>
                <w:sz w:val="24"/>
                <w:szCs w:val="24"/>
              </w:rPr>
              <w:t>1</w:t>
            </w:r>
          </w:p>
        </w:tc>
        <w:tc>
          <w:tcPr>
            <w:tcW w:w="6294" w:type="dxa"/>
            <w:vAlign w:val="center"/>
          </w:tcPr>
          <w:p w:rsidR="003E5BBE" w:rsidRDefault="003E5BBE" w:rsidP="00DB6413">
            <w:pPr>
              <w:pStyle w:val="ListParagraph"/>
              <w:spacing w:line="276" w:lineRule="auto"/>
              <w:ind w:left="0"/>
              <w:jc w:val="center"/>
              <w:rPr>
                <w:sz w:val="24"/>
                <w:szCs w:val="24"/>
              </w:rPr>
            </w:pPr>
            <w:r>
              <w:rPr>
                <w:sz w:val="24"/>
                <w:szCs w:val="24"/>
              </w:rPr>
              <w:t>KratzBarraquer wire speculum-(titanium)</w:t>
            </w:r>
            <w:r w:rsidR="00DB6413">
              <w:rPr>
                <w:sz w:val="24"/>
                <w:szCs w:val="24"/>
              </w:rPr>
              <w:t>-</w:t>
            </w:r>
            <w:r>
              <w:rPr>
                <w:sz w:val="24"/>
                <w:szCs w:val="24"/>
              </w:rPr>
              <w:t>standard wire 15 mm blades</w:t>
            </w:r>
          </w:p>
        </w:tc>
        <w:tc>
          <w:tcPr>
            <w:tcW w:w="1457" w:type="dxa"/>
            <w:vAlign w:val="center"/>
          </w:tcPr>
          <w:p w:rsidR="003E5BBE" w:rsidRDefault="00F90263" w:rsidP="00DB6413">
            <w:pPr>
              <w:pStyle w:val="ListParagraph"/>
              <w:spacing w:line="276" w:lineRule="auto"/>
              <w:ind w:left="0"/>
              <w:jc w:val="center"/>
              <w:rPr>
                <w:sz w:val="24"/>
                <w:szCs w:val="24"/>
              </w:rPr>
            </w:pPr>
            <w:r>
              <w:rPr>
                <w:sz w:val="24"/>
                <w:szCs w:val="24"/>
              </w:rPr>
              <w:t>1 No.</w:t>
            </w:r>
          </w:p>
        </w:tc>
      </w:tr>
      <w:tr w:rsidR="003E5BBE" w:rsidTr="00FB6878">
        <w:trPr>
          <w:trHeight w:val="599"/>
        </w:trPr>
        <w:tc>
          <w:tcPr>
            <w:tcW w:w="993" w:type="dxa"/>
            <w:vAlign w:val="center"/>
          </w:tcPr>
          <w:p w:rsidR="003E5BBE" w:rsidRDefault="003E5BBE" w:rsidP="00DB6413">
            <w:pPr>
              <w:pStyle w:val="ListParagraph"/>
              <w:spacing w:line="276" w:lineRule="auto"/>
              <w:ind w:left="0"/>
              <w:jc w:val="center"/>
              <w:rPr>
                <w:sz w:val="24"/>
                <w:szCs w:val="24"/>
              </w:rPr>
            </w:pPr>
            <w:r>
              <w:rPr>
                <w:sz w:val="24"/>
                <w:szCs w:val="24"/>
              </w:rPr>
              <w:t>2</w:t>
            </w:r>
          </w:p>
        </w:tc>
        <w:tc>
          <w:tcPr>
            <w:tcW w:w="6294" w:type="dxa"/>
            <w:vAlign w:val="center"/>
          </w:tcPr>
          <w:p w:rsidR="003E5BBE" w:rsidRDefault="003E5BBE" w:rsidP="00DB6413">
            <w:pPr>
              <w:pStyle w:val="ListParagraph"/>
              <w:spacing w:line="276" w:lineRule="auto"/>
              <w:ind w:left="0"/>
              <w:jc w:val="center"/>
              <w:rPr>
                <w:sz w:val="24"/>
                <w:szCs w:val="24"/>
              </w:rPr>
            </w:pPr>
            <w:r>
              <w:rPr>
                <w:sz w:val="24"/>
                <w:szCs w:val="24"/>
              </w:rPr>
              <w:t xml:space="preserve">Tenant tying forceps-(titanium)-4” Straight </w:t>
            </w:r>
            <w:r w:rsidR="00DB6413">
              <w:rPr>
                <w:sz w:val="24"/>
                <w:szCs w:val="24"/>
              </w:rPr>
              <w:t xml:space="preserve">, </w:t>
            </w:r>
            <w:r>
              <w:rPr>
                <w:sz w:val="24"/>
                <w:szCs w:val="24"/>
              </w:rPr>
              <w:t>6mm plateform, extradelicate smooth jaw</w:t>
            </w:r>
          </w:p>
        </w:tc>
        <w:tc>
          <w:tcPr>
            <w:tcW w:w="1457" w:type="dxa"/>
            <w:vAlign w:val="center"/>
          </w:tcPr>
          <w:p w:rsidR="003E5BBE" w:rsidRDefault="00F90263" w:rsidP="00DB6413">
            <w:pPr>
              <w:pStyle w:val="ListParagraph"/>
              <w:spacing w:line="276" w:lineRule="auto"/>
              <w:ind w:left="0"/>
              <w:jc w:val="center"/>
              <w:rPr>
                <w:sz w:val="24"/>
                <w:szCs w:val="24"/>
              </w:rPr>
            </w:pPr>
            <w:r>
              <w:rPr>
                <w:sz w:val="24"/>
                <w:szCs w:val="24"/>
              </w:rPr>
              <w:t>1 No.</w:t>
            </w:r>
          </w:p>
        </w:tc>
      </w:tr>
      <w:tr w:rsidR="003E5BBE" w:rsidTr="00FB6878">
        <w:trPr>
          <w:trHeight w:val="587"/>
        </w:trPr>
        <w:tc>
          <w:tcPr>
            <w:tcW w:w="993" w:type="dxa"/>
            <w:vAlign w:val="center"/>
          </w:tcPr>
          <w:p w:rsidR="003E5BBE" w:rsidRDefault="003E5BBE" w:rsidP="00DB6413">
            <w:pPr>
              <w:pStyle w:val="ListParagraph"/>
              <w:spacing w:line="276" w:lineRule="auto"/>
              <w:ind w:left="0"/>
              <w:jc w:val="center"/>
              <w:rPr>
                <w:sz w:val="24"/>
                <w:szCs w:val="24"/>
              </w:rPr>
            </w:pPr>
            <w:r>
              <w:rPr>
                <w:sz w:val="24"/>
                <w:szCs w:val="24"/>
              </w:rPr>
              <w:t>3</w:t>
            </w:r>
          </w:p>
        </w:tc>
        <w:tc>
          <w:tcPr>
            <w:tcW w:w="6294" w:type="dxa"/>
            <w:vAlign w:val="center"/>
          </w:tcPr>
          <w:p w:rsidR="003E5BBE" w:rsidRDefault="001B14C0" w:rsidP="00DB6413">
            <w:pPr>
              <w:pStyle w:val="ListParagraph"/>
              <w:spacing w:line="276" w:lineRule="auto"/>
              <w:ind w:left="0"/>
              <w:jc w:val="center"/>
              <w:rPr>
                <w:sz w:val="24"/>
                <w:szCs w:val="24"/>
              </w:rPr>
            </w:pPr>
            <w:r>
              <w:rPr>
                <w:sz w:val="24"/>
                <w:szCs w:val="24"/>
              </w:rPr>
              <w:t>Tenant tying foceps-(titanium-) 3 1/8” curved, 6 mm  plateform, extra delicate smooth jaw</w:t>
            </w:r>
          </w:p>
        </w:tc>
        <w:tc>
          <w:tcPr>
            <w:tcW w:w="1457" w:type="dxa"/>
            <w:vAlign w:val="center"/>
          </w:tcPr>
          <w:p w:rsidR="003E5BBE" w:rsidRDefault="00F90263" w:rsidP="00DB6413">
            <w:pPr>
              <w:pStyle w:val="ListParagraph"/>
              <w:spacing w:line="276" w:lineRule="auto"/>
              <w:ind w:left="0"/>
              <w:jc w:val="center"/>
              <w:rPr>
                <w:sz w:val="24"/>
                <w:szCs w:val="24"/>
              </w:rPr>
            </w:pPr>
            <w:r>
              <w:rPr>
                <w:sz w:val="24"/>
                <w:szCs w:val="24"/>
              </w:rPr>
              <w:t>1 No.</w:t>
            </w:r>
          </w:p>
        </w:tc>
      </w:tr>
      <w:tr w:rsidR="00F90263" w:rsidTr="00FB6878">
        <w:trPr>
          <w:trHeight w:val="599"/>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4</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Barraquercolibri forceps-(titanium)-2 7/8” delicate, 0.12mm,  1x2 teeth, 5.5mm tying plateform</w:t>
            </w:r>
          </w:p>
        </w:tc>
        <w:tc>
          <w:tcPr>
            <w:tcW w:w="1457" w:type="dxa"/>
            <w:vAlign w:val="center"/>
          </w:tcPr>
          <w:p w:rsidR="00F90263" w:rsidRDefault="00F90263" w:rsidP="00DB6413">
            <w:pPr>
              <w:jc w:val="center"/>
            </w:pPr>
            <w:r w:rsidRPr="00E638D6">
              <w:rPr>
                <w:sz w:val="24"/>
                <w:szCs w:val="24"/>
              </w:rPr>
              <w:t>1 No.</w:t>
            </w:r>
          </w:p>
        </w:tc>
      </w:tr>
      <w:tr w:rsidR="00F90263" w:rsidTr="00FB6878">
        <w:trPr>
          <w:trHeight w:val="293"/>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5</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Phaco chopper-( titanium)-1mm cutting edge sharp</w:t>
            </w:r>
          </w:p>
        </w:tc>
        <w:tc>
          <w:tcPr>
            <w:tcW w:w="1457" w:type="dxa"/>
            <w:vAlign w:val="center"/>
          </w:tcPr>
          <w:p w:rsidR="00F90263" w:rsidRDefault="00F90263" w:rsidP="00DB6413">
            <w:pPr>
              <w:jc w:val="center"/>
            </w:pPr>
            <w:r w:rsidRPr="00E638D6">
              <w:rPr>
                <w:sz w:val="24"/>
                <w:szCs w:val="24"/>
              </w:rPr>
              <w:t>1 No.</w:t>
            </w:r>
          </w:p>
        </w:tc>
      </w:tr>
      <w:tr w:rsidR="00F90263" w:rsidTr="00FB6878">
        <w:trPr>
          <w:trHeight w:val="293"/>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6</w:t>
            </w:r>
          </w:p>
        </w:tc>
        <w:tc>
          <w:tcPr>
            <w:tcW w:w="6294" w:type="dxa"/>
            <w:vAlign w:val="center"/>
          </w:tcPr>
          <w:p w:rsidR="00F90263" w:rsidRDefault="00DB6413" w:rsidP="00DB6413">
            <w:pPr>
              <w:pStyle w:val="ListParagraph"/>
              <w:spacing w:line="276" w:lineRule="auto"/>
              <w:ind w:left="0"/>
              <w:jc w:val="center"/>
              <w:rPr>
                <w:sz w:val="24"/>
                <w:szCs w:val="24"/>
              </w:rPr>
            </w:pPr>
            <w:r>
              <w:rPr>
                <w:sz w:val="24"/>
                <w:szCs w:val="24"/>
              </w:rPr>
              <w:t>Nucleus Spatula- (</w:t>
            </w:r>
            <w:r w:rsidR="00F90263">
              <w:rPr>
                <w:sz w:val="24"/>
                <w:szCs w:val="24"/>
              </w:rPr>
              <w:t>steel)</w:t>
            </w:r>
          </w:p>
        </w:tc>
        <w:tc>
          <w:tcPr>
            <w:tcW w:w="1457" w:type="dxa"/>
            <w:vAlign w:val="center"/>
          </w:tcPr>
          <w:p w:rsidR="00F90263" w:rsidRDefault="00F90263" w:rsidP="00DB6413">
            <w:pPr>
              <w:jc w:val="center"/>
            </w:pPr>
            <w:r w:rsidRPr="00E638D6">
              <w:rPr>
                <w:sz w:val="24"/>
                <w:szCs w:val="24"/>
              </w:rPr>
              <w:t>1 No.</w:t>
            </w:r>
          </w:p>
        </w:tc>
      </w:tr>
      <w:tr w:rsidR="00F90263" w:rsidTr="00FB6878">
        <w:trPr>
          <w:trHeight w:val="587"/>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7</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Gills capsulotomy scissors (ti</w:t>
            </w:r>
            <w:r w:rsidR="001714D9">
              <w:rPr>
                <w:sz w:val="24"/>
                <w:szCs w:val="24"/>
              </w:rPr>
              <w:t>tanium)- Straight, 7.5mm blades , sharp</w:t>
            </w:r>
            <w:r>
              <w:rPr>
                <w:sz w:val="24"/>
                <w:szCs w:val="24"/>
              </w:rPr>
              <w:t xml:space="preserve"> tip</w:t>
            </w:r>
          </w:p>
        </w:tc>
        <w:tc>
          <w:tcPr>
            <w:tcW w:w="1457" w:type="dxa"/>
            <w:vAlign w:val="center"/>
          </w:tcPr>
          <w:p w:rsidR="00F90263" w:rsidRDefault="00F90263" w:rsidP="00DB6413">
            <w:pPr>
              <w:jc w:val="center"/>
            </w:pPr>
            <w:r w:rsidRPr="00E638D6">
              <w:rPr>
                <w:sz w:val="24"/>
                <w:szCs w:val="24"/>
              </w:rPr>
              <w:t>1 No.</w:t>
            </w:r>
          </w:p>
        </w:tc>
      </w:tr>
      <w:tr w:rsidR="00F90263" w:rsidTr="00FB6878">
        <w:trPr>
          <w:trHeight w:val="599"/>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8</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Vanas Micro Scissors angled (titanium)- extra thin 10mm blade sharp tip</w:t>
            </w:r>
          </w:p>
        </w:tc>
        <w:tc>
          <w:tcPr>
            <w:tcW w:w="1457" w:type="dxa"/>
            <w:vAlign w:val="center"/>
          </w:tcPr>
          <w:p w:rsidR="00F90263" w:rsidRDefault="00F90263" w:rsidP="00DB6413">
            <w:pPr>
              <w:jc w:val="center"/>
            </w:pPr>
            <w:r w:rsidRPr="00E638D6">
              <w:rPr>
                <w:sz w:val="24"/>
                <w:szCs w:val="24"/>
              </w:rPr>
              <w:t>1 No.</w:t>
            </w:r>
          </w:p>
        </w:tc>
      </w:tr>
      <w:tr w:rsidR="00F90263" w:rsidTr="00FB6878">
        <w:trPr>
          <w:trHeight w:val="599"/>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9</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Westcott scissors (steel)- 4 3/4” slightly curved, 21 mm blade</w:t>
            </w:r>
          </w:p>
        </w:tc>
        <w:tc>
          <w:tcPr>
            <w:tcW w:w="1457" w:type="dxa"/>
            <w:vAlign w:val="center"/>
          </w:tcPr>
          <w:p w:rsidR="00F90263" w:rsidRDefault="00F90263" w:rsidP="00DB6413">
            <w:pPr>
              <w:jc w:val="center"/>
            </w:pPr>
            <w:r w:rsidRPr="00E638D6">
              <w:rPr>
                <w:sz w:val="24"/>
                <w:szCs w:val="24"/>
              </w:rPr>
              <w:t>1 No.</w:t>
            </w:r>
          </w:p>
        </w:tc>
      </w:tr>
      <w:tr w:rsidR="00F90263" w:rsidTr="00FB6878">
        <w:trPr>
          <w:trHeight w:val="293"/>
        </w:trPr>
        <w:tc>
          <w:tcPr>
            <w:tcW w:w="993" w:type="dxa"/>
            <w:vAlign w:val="center"/>
          </w:tcPr>
          <w:p w:rsidR="00F90263" w:rsidRPr="00F90263" w:rsidRDefault="00F90263" w:rsidP="00DB6413">
            <w:pPr>
              <w:pStyle w:val="ListParagraph"/>
              <w:spacing w:line="276" w:lineRule="auto"/>
              <w:ind w:left="0"/>
              <w:jc w:val="center"/>
              <w:rPr>
                <w:b/>
                <w:sz w:val="24"/>
                <w:szCs w:val="24"/>
              </w:rPr>
            </w:pPr>
            <w:r w:rsidRPr="00F90263">
              <w:rPr>
                <w:b/>
                <w:sz w:val="24"/>
                <w:szCs w:val="24"/>
              </w:rPr>
              <w:lastRenderedPageBreak/>
              <w:t>S.no</w:t>
            </w:r>
          </w:p>
        </w:tc>
        <w:tc>
          <w:tcPr>
            <w:tcW w:w="6294" w:type="dxa"/>
            <w:vAlign w:val="center"/>
          </w:tcPr>
          <w:p w:rsidR="00F90263" w:rsidRPr="00F90263" w:rsidRDefault="00F90263" w:rsidP="00DB6413">
            <w:pPr>
              <w:pStyle w:val="ListParagraph"/>
              <w:spacing w:line="276" w:lineRule="auto"/>
              <w:ind w:left="0"/>
              <w:jc w:val="center"/>
              <w:rPr>
                <w:b/>
                <w:sz w:val="24"/>
                <w:szCs w:val="24"/>
              </w:rPr>
            </w:pPr>
            <w:r w:rsidRPr="00F90263">
              <w:rPr>
                <w:b/>
                <w:sz w:val="24"/>
                <w:szCs w:val="24"/>
              </w:rPr>
              <w:t>Name of the Item</w:t>
            </w:r>
          </w:p>
        </w:tc>
        <w:tc>
          <w:tcPr>
            <w:tcW w:w="1457" w:type="dxa"/>
            <w:vAlign w:val="center"/>
          </w:tcPr>
          <w:p w:rsidR="00F90263" w:rsidRPr="00F90263" w:rsidRDefault="00F90263" w:rsidP="00DB6413">
            <w:pPr>
              <w:pStyle w:val="ListParagraph"/>
              <w:spacing w:line="276" w:lineRule="auto"/>
              <w:ind w:left="0"/>
              <w:jc w:val="center"/>
              <w:rPr>
                <w:b/>
                <w:sz w:val="24"/>
                <w:szCs w:val="24"/>
              </w:rPr>
            </w:pPr>
            <w:r w:rsidRPr="00F90263">
              <w:rPr>
                <w:b/>
                <w:sz w:val="24"/>
                <w:szCs w:val="24"/>
              </w:rPr>
              <w:t>Quantity</w:t>
            </w:r>
          </w:p>
        </w:tc>
      </w:tr>
      <w:tr w:rsidR="00F90263" w:rsidTr="00FB6878">
        <w:trPr>
          <w:trHeight w:val="293"/>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10</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Iris Scissors ( steel)</w:t>
            </w:r>
          </w:p>
        </w:tc>
        <w:tc>
          <w:tcPr>
            <w:tcW w:w="1457" w:type="dxa"/>
            <w:vAlign w:val="center"/>
          </w:tcPr>
          <w:p w:rsidR="00F90263" w:rsidRDefault="00F90263" w:rsidP="00DB6413">
            <w:pPr>
              <w:jc w:val="center"/>
            </w:pPr>
            <w:r w:rsidRPr="00BC6ABE">
              <w:rPr>
                <w:sz w:val="24"/>
                <w:szCs w:val="24"/>
              </w:rPr>
              <w:t>1 No.</w:t>
            </w:r>
          </w:p>
        </w:tc>
      </w:tr>
      <w:tr w:rsidR="00F90263" w:rsidTr="00FB6878">
        <w:trPr>
          <w:trHeight w:val="599"/>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11</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Dastoor superior  rectus forcep( steel)- 115 mm, 3 hole handle</w:t>
            </w:r>
          </w:p>
        </w:tc>
        <w:tc>
          <w:tcPr>
            <w:tcW w:w="1457" w:type="dxa"/>
            <w:vAlign w:val="center"/>
          </w:tcPr>
          <w:p w:rsidR="00F90263" w:rsidRDefault="00F90263" w:rsidP="00DB6413">
            <w:pPr>
              <w:jc w:val="center"/>
            </w:pPr>
            <w:r w:rsidRPr="00BC6ABE">
              <w:rPr>
                <w:sz w:val="24"/>
                <w:szCs w:val="24"/>
              </w:rPr>
              <w:t>1 No.</w:t>
            </w:r>
          </w:p>
        </w:tc>
      </w:tr>
      <w:tr w:rsidR="00F90263" w:rsidTr="00FB6878">
        <w:trPr>
          <w:trHeight w:val="293"/>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12</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Lens folding forceps( titanium)</w:t>
            </w:r>
          </w:p>
        </w:tc>
        <w:tc>
          <w:tcPr>
            <w:tcW w:w="1457" w:type="dxa"/>
            <w:vAlign w:val="center"/>
          </w:tcPr>
          <w:p w:rsidR="00F90263" w:rsidRDefault="00F90263" w:rsidP="00DB6413">
            <w:pPr>
              <w:jc w:val="center"/>
            </w:pPr>
            <w:r w:rsidRPr="00BC6ABE">
              <w:rPr>
                <w:sz w:val="24"/>
                <w:szCs w:val="24"/>
              </w:rPr>
              <w:t>1 No.</w:t>
            </w:r>
          </w:p>
        </w:tc>
      </w:tr>
      <w:tr w:rsidR="00F90263" w:rsidTr="00FB6878">
        <w:trPr>
          <w:trHeight w:val="293"/>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13</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Lens folding forceps (titanium)</w:t>
            </w:r>
          </w:p>
        </w:tc>
        <w:tc>
          <w:tcPr>
            <w:tcW w:w="1457" w:type="dxa"/>
            <w:vAlign w:val="center"/>
          </w:tcPr>
          <w:p w:rsidR="00F90263" w:rsidRDefault="00F90263" w:rsidP="00DB6413">
            <w:pPr>
              <w:jc w:val="center"/>
            </w:pPr>
            <w:r w:rsidRPr="00BC6ABE">
              <w:rPr>
                <w:sz w:val="24"/>
                <w:szCs w:val="24"/>
              </w:rPr>
              <w:t>1 No.</w:t>
            </w:r>
          </w:p>
        </w:tc>
      </w:tr>
      <w:tr w:rsidR="00F90263" w:rsidTr="00FB6878">
        <w:trPr>
          <w:trHeight w:val="587"/>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14</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Utratacapsularhexis forceps (titanium) – 3 ¼” angled 12 mm shaft, fine serrated sharp tips, flat serrated handle</w:t>
            </w:r>
          </w:p>
        </w:tc>
        <w:tc>
          <w:tcPr>
            <w:tcW w:w="1457" w:type="dxa"/>
            <w:vAlign w:val="center"/>
          </w:tcPr>
          <w:p w:rsidR="00F90263" w:rsidRDefault="00F90263" w:rsidP="00DB6413">
            <w:pPr>
              <w:jc w:val="center"/>
            </w:pPr>
            <w:r w:rsidRPr="00BC6ABE">
              <w:rPr>
                <w:sz w:val="24"/>
                <w:szCs w:val="24"/>
              </w:rPr>
              <w:t>1 No.</w:t>
            </w:r>
          </w:p>
        </w:tc>
      </w:tr>
      <w:tr w:rsidR="00F90263" w:rsidTr="00FB6878">
        <w:trPr>
          <w:trHeight w:val="599"/>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15</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Air injection Cannula (steel)- 30 G, 5 mm angled 45 degree tip</w:t>
            </w:r>
          </w:p>
        </w:tc>
        <w:tc>
          <w:tcPr>
            <w:tcW w:w="1457" w:type="dxa"/>
            <w:vAlign w:val="center"/>
          </w:tcPr>
          <w:p w:rsidR="00F90263" w:rsidRDefault="00F90263" w:rsidP="00DB6413">
            <w:pPr>
              <w:jc w:val="center"/>
            </w:pPr>
            <w:r w:rsidRPr="00BC6ABE">
              <w:rPr>
                <w:sz w:val="24"/>
                <w:szCs w:val="24"/>
              </w:rPr>
              <w:t>1 No.</w:t>
            </w:r>
          </w:p>
        </w:tc>
      </w:tr>
      <w:tr w:rsidR="00F90263" w:rsidTr="00FB6878">
        <w:trPr>
          <w:trHeight w:val="293"/>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16</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A.C wash cannula ( steel)</w:t>
            </w:r>
          </w:p>
        </w:tc>
        <w:tc>
          <w:tcPr>
            <w:tcW w:w="1457" w:type="dxa"/>
            <w:vAlign w:val="center"/>
          </w:tcPr>
          <w:p w:rsidR="00F90263" w:rsidRDefault="00F90263" w:rsidP="00DB6413">
            <w:pPr>
              <w:jc w:val="center"/>
            </w:pPr>
            <w:r w:rsidRPr="00BC6ABE">
              <w:rPr>
                <w:sz w:val="24"/>
                <w:szCs w:val="24"/>
              </w:rPr>
              <w:t>1 No.</w:t>
            </w:r>
          </w:p>
        </w:tc>
      </w:tr>
      <w:tr w:rsidR="00F90263" w:rsidTr="00FB6878">
        <w:trPr>
          <w:trHeight w:val="599"/>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17</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Nichman Hydro dissection cannula (steel)-25 G, 13mm bend tip</w:t>
            </w:r>
          </w:p>
        </w:tc>
        <w:tc>
          <w:tcPr>
            <w:tcW w:w="1457" w:type="dxa"/>
            <w:vAlign w:val="center"/>
          </w:tcPr>
          <w:p w:rsidR="00F90263" w:rsidRDefault="00F90263" w:rsidP="00DB6413">
            <w:pPr>
              <w:jc w:val="center"/>
            </w:pPr>
            <w:r w:rsidRPr="00BC6ABE">
              <w:rPr>
                <w:sz w:val="24"/>
                <w:szCs w:val="24"/>
              </w:rPr>
              <w:t>1 No.</w:t>
            </w:r>
          </w:p>
        </w:tc>
      </w:tr>
      <w:tr w:rsidR="00F90263" w:rsidTr="00FB6878">
        <w:trPr>
          <w:trHeight w:val="587"/>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18</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Chang Hydro dissection Cannula (steel)-27 G, standard 1.25mm tip</w:t>
            </w:r>
          </w:p>
        </w:tc>
        <w:tc>
          <w:tcPr>
            <w:tcW w:w="1457" w:type="dxa"/>
            <w:vAlign w:val="center"/>
          </w:tcPr>
          <w:p w:rsidR="00F90263" w:rsidRDefault="00F90263" w:rsidP="00DB6413">
            <w:pPr>
              <w:jc w:val="center"/>
            </w:pPr>
            <w:r w:rsidRPr="00BC6ABE">
              <w:rPr>
                <w:sz w:val="24"/>
                <w:szCs w:val="24"/>
              </w:rPr>
              <w:t>1 No.</w:t>
            </w:r>
          </w:p>
        </w:tc>
      </w:tr>
      <w:tr w:rsidR="00F90263" w:rsidTr="00FB6878">
        <w:trPr>
          <w:trHeight w:val="587"/>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19</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Sinskey II hook- lens manipulating hook (titanium), 4 ½ ” straight 0.2 mm diameter blunt tip, flat handle</w:t>
            </w:r>
          </w:p>
        </w:tc>
        <w:tc>
          <w:tcPr>
            <w:tcW w:w="1457" w:type="dxa"/>
            <w:vAlign w:val="center"/>
          </w:tcPr>
          <w:p w:rsidR="00F90263" w:rsidRDefault="00F90263" w:rsidP="00DB6413">
            <w:pPr>
              <w:jc w:val="center"/>
            </w:pPr>
            <w:r w:rsidRPr="00BC6ABE">
              <w:rPr>
                <w:sz w:val="24"/>
                <w:szCs w:val="24"/>
              </w:rPr>
              <w:t>1 No.</w:t>
            </w:r>
          </w:p>
        </w:tc>
      </w:tr>
      <w:tr w:rsidR="00F90263" w:rsidTr="00FB6878">
        <w:trPr>
          <w:trHeight w:val="610"/>
        </w:trPr>
        <w:tc>
          <w:tcPr>
            <w:tcW w:w="993" w:type="dxa"/>
            <w:vAlign w:val="center"/>
          </w:tcPr>
          <w:p w:rsidR="00F90263" w:rsidRDefault="00F90263" w:rsidP="00DB6413">
            <w:pPr>
              <w:pStyle w:val="ListParagraph"/>
              <w:spacing w:line="276" w:lineRule="auto"/>
              <w:ind w:left="0"/>
              <w:jc w:val="center"/>
              <w:rPr>
                <w:sz w:val="24"/>
                <w:szCs w:val="24"/>
              </w:rPr>
            </w:pPr>
            <w:r>
              <w:rPr>
                <w:sz w:val="24"/>
                <w:szCs w:val="24"/>
              </w:rPr>
              <w:t>20</w:t>
            </w:r>
          </w:p>
        </w:tc>
        <w:tc>
          <w:tcPr>
            <w:tcW w:w="6294" w:type="dxa"/>
            <w:vAlign w:val="center"/>
          </w:tcPr>
          <w:p w:rsidR="00F90263" w:rsidRDefault="00F90263" w:rsidP="00DB6413">
            <w:pPr>
              <w:pStyle w:val="ListParagraph"/>
              <w:spacing w:line="276" w:lineRule="auto"/>
              <w:ind w:left="0"/>
              <w:jc w:val="center"/>
              <w:rPr>
                <w:sz w:val="24"/>
                <w:szCs w:val="24"/>
              </w:rPr>
            </w:pPr>
            <w:r>
              <w:rPr>
                <w:sz w:val="24"/>
                <w:szCs w:val="24"/>
              </w:rPr>
              <w:t>Sterililzation case (steel) with silicon matt, 8x12x0.75” silicon finger matt.</w:t>
            </w:r>
          </w:p>
        </w:tc>
        <w:tc>
          <w:tcPr>
            <w:tcW w:w="1457" w:type="dxa"/>
            <w:vAlign w:val="center"/>
          </w:tcPr>
          <w:p w:rsidR="00F90263" w:rsidRDefault="00F90263" w:rsidP="00DB6413">
            <w:pPr>
              <w:jc w:val="center"/>
            </w:pPr>
            <w:r w:rsidRPr="00BC6ABE">
              <w:rPr>
                <w:sz w:val="24"/>
                <w:szCs w:val="24"/>
              </w:rPr>
              <w:t>1 No.</w:t>
            </w:r>
          </w:p>
        </w:tc>
      </w:tr>
    </w:tbl>
    <w:p w:rsidR="00D63D1E" w:rsidRDefault="00D63D1E"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CC4A5A"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CC4A5A" w:rsidRPr="00BE1DC0" w:rsidRDefault="00CC4A5A" w:rsidP="00CC4A5A">
      <w:pPr>
        <w:tabs>
          <w:tab w:val="left" w:pos="720"/>
        </w:tabs>
        <w:spacing w:after="240" w:line="276" w:lineRule="auto"/>
        <w:ind w:left="811"/>
        <w:jc w:val="both"/>
        <w:rPr>
          <w:rFonts w:eastAsia="Arial"/>
          <w:b/>
          <w:bCs/>
          <w:sz w:val="24"/>
          <w:szCs w:val="24"/>
        </w:rPr>
      </w:pP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ED07C2"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E3760" w:rsidRDefault="003E3760" w:rsidP="003E3760">
      <w:pPr>
        <w:tabs>
          <w:tab w:val="left" w:pos="720"/>
        </w:tabs>
        <w:spacing w:after="240" w:line="276" w:lineRule="auto"/>
        <w:ind w:left="714"/>
        <w:jc w:val="both"/>
        <w:rPr>
          <w:rFonts w:eastAsia="Arial"/>
          <w:bCs/>
          <w:sz w:val="24"/>
          <w:szCs w:val="24"/>
        </w:rPr>
      </w:pPr>
    </w:p>
    <w:p w:rsidR="00FB6878" w:rsidRPr="0005758A" w:rsidRDefault="00FB6878" w:rsidP="003E3760">
      <w:pPr>
        <w:tabs>
          <w:tab w:val="left" w:pos="720"/>
        </w:tabs>
        <w:spacing w:after="240" w:line="276" w:lineRule="auto"/>
        <w:ind w:left="714"/>
        <w:jc w:val="both"/>
        <w:rPr>
          <w:rFonts w:eastAsia="Arial"/>
          <w:bCs/>
          <w:sz w:val="24"/>
          <w:szCs w:val="24"/>
        </w:rPr>
      </w:pP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743BCB" w:rsidRPr="00ED07C2" w:rsidRDefault="003F3C64" w:rsidP="00ED07C2">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ED07C2" w:rsidRPr="00ED07C2" w:rsidRDefault="00ED07C2" w:rsidP="00ED07C2">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743BCB"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743BCB" w:rsidRPr="00867790" w:rsidRDefault="00743BCB" w:rsidP="00743BCB">
      <w:pPr>
        <w:tabs>
          <w:tab w:val="left" w:pos="700"/>
        </w:tabs>
        <w:spacing w:after="240" w:line="276" w:lineRule="auto"/>
        <w:ind w:left="700"/>
        <w:jc w:val="both"/>
        <w:rPr>
          <w:rFonts w:eastAsia="Arial"/>
          <w:b/>
          <w:bCs/>
          <w:sz w:val="24"/>
          <w:szCs w:val="24"/>
        </w:rPr>
      </w:pP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982597" w:rsidRPr="000208C1" w:rsidRDefault="00470E98" w:rsidP="000208C1">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D63D1E">
        <w:rPr>
          <w:rFonts w:eastAsia="Arial"/>
        </w:rPr>
        <w:t>“</w:t>
      </w:r>
      <w:r w:rsidR="00D63D1E">
        <w:rPr>
          <w:rFonts w:eastAsia="Arial"/>
          <w:b/>
          <w:sz w:val="24"/>
        </w:rPr>
        <w:t xml:space="preserve">NIQ </w:t>
      </w:r>
      <w:r w:rsidR="000208C1">
        <w:rPr>
          <w:rFonts w:eastAsia="Arial"/>
          <w:b/>
          <w:sz w:val="24"/>
        </w:rPr>
        <w:t>for supply</w:t>
      </w:r>
      <w:r w:rsidR="00D63D1E">
        <w:rPr>
          <w:rFonts w:eastAsia="Arial"/>
          <w:b/>
          <w:sz w:val="24"/>
        </w:rPr>
        <w:t xml:space="preserve"> of</w:t>
      </w:r>
      <w:r w:rsidR="000208C1">
        <w:rPr>
          <w:rFonts w:eastAsia="Arial"/>
          <w:b/>
          <w:sz w:val="24"/>
        </w:rPr>
        <w:t xml:space="preserve"> Phacoemulsification surgery Instrument set for Ophthalmology Department,</w:t>
      </w:r>
      <w:r w:rsidR="00D63D1E">
        <w:rPr>
          <w:rFonts w:eastAsia="Arial"/>
          <w:b/>
          <w:sz w:val="24"/>
        </w:rPr>
        <w:t xml:space="preserve"> </w:t>
      </w:r>
      <w:r w:rsidR="00E4467E">
        <w:rPr>
          <w:rFonts w:eastAsia="Arial"/>
          <w:b/>
          <w:sz w:val="24"/>
        </w:rPr>
        <w:t xml:space="preserve">AIIMS </w:t>
      </w:r>
      <w:r w:rsidR="00D63D1E">
        <w:rPr>
          <w:rFonts w:eastAsia="Arial"/>
          <w:b/>
          <w:sz w:val="24"/>
        </w:rPr>
        <w:t>Mangalagiri”.</w:t>
      </w:r>
      <w:r w:rsidR="000208C1">
        <w:rPr>
          <w:rFonts w:eastAsia="Arial"/>
          <w:b/>
          <w:sz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334C94" w:rsidRDefault="00470E98" w:rsidP="000208C1">
      <w:pPr>
        <w:spacing w:line="276" w:lineRule="auto"/>
        <w:jc w:val="both"/>
        <w:rPr>
          <w:rFonts w:eastAsia="Arial"/>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ED07C2">
        <w:rPr>
          <w:rFonts w:eastAsia="Arial"/>
          <w:b/>
          <w:bCs/>
          <w:color w:val="FF0000"/>
          <w:sz w:val="24"/>
          <w:szCs w:val="24"/>
        </w:rPr>
        <w:t>21</w:t>
      </w:r>
      <w:r w:rsidR="00DD18CA" w:rsidRPr="00041DA5">
        <w:rPr>
          <w:rFonts w:eastAsia="Arial"/>
          <w:b/>
          <w:bCs/>
          <w:color w:val="FF0000"/>
          <w:sz w:val="24"/>
          <w:szCs w:val="24"/>
        </w:rPr>
        <w:t>/</w:t>
      </w:r>
      <w:r w:rsidR="00FC3448">
        <w:rPr>
          <w:rFonts w:eastAsia="Arial"/>
          <w:b/>
          <w:bCs/>
          <w:color w:val="FF0000"/>
          <w:sz w:val="24"/>
          <w:szCs w:val="24"/>
        </w:rPr>
        <w:t xml:space="preserve"> </w:t>
      </w:r>
      <w:r w:rsidR="002D20EC">
        <w:rPr>
          <w:rFonts w:eastAsia="Arial"/>
          <w:b/>
          <w:bCs/>
          <w:color w:val="FF0000"/>
          <w:sz w:val="24"/>
          <w:szCs w:val="24"/>
        </w:rPr>
        <w:t>01</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9B3303">
        <w:rPr>
          <w:rFonts w:eastAsia="Arial"/>
        </w:rPr>
        <w:t>“</w:t>
      </w:r>
      <w:r w:rsidR="009B3303">
        <w:rPr>
          <w:rFonts w:eastAsia="Arial"/>
          <w:b/>
          <w:sz w:val="24"/>
        </w:rPr>
        <w:t>NIQ for supply of</w:t>
      </w:r>
      <w:r w:rsidR="000208C1">
        <w:rPr>
          <w:rFonts w:eastAsia="Arial"/>
          <w:b/>
          <w:sz w:val="24"/>
        </w:rPr>
        <w:t xml:space="preserve"> Phacoemulsification Surgery Instrument Set</w:t>
      </w:r>
      <w:r w:rsidR="006938AD">
        <w:rPr>
          <w:rFonts w:eastAsia="Arial"/>
          <w:b/>
          <w:sz w:val="24"/>
        </w:rPr>
        <w:t xml:space="preserve"> </w:t>
      </w:r>
      <w:r w:rsidR="000208C1">
        <w:rPr>
          <w:rFonts w:eastAsia="Arial"/>
          <w:b/>
          <w:sz w:val="24"/>
        </w:rPr>
        <w:t>for Ophthalmology Department</w:t>
      </w:r>
      <w:r w:rsidR="009B3303">
        <w:rPr>
          <w:rFonts w:eastAsia="Arial"/>
          <w:b/>
          <w:sz w:val="24"/>
        </w:rPr>
        <w:t xml:space="preserve"> </w:t>
      </w:r>
      <w:r w:rsidR="009B3303" w:rsidRPr="0005758A">
        <w:rPr>
          <w:rFonts w:eastAsia="Arial"/>
          <w:b/>
          <w:sz w:val="24"/>
        </w:rPr>
        <w:t xml:space="preserve">AIIMS </w:t>
      </w:r>
      <w:r w:rsidR="009B3303">
        <w:rPr>
          <w:rFonts w:eastAsia="Arial"/>
          <w:b/>
          <w:sz w:val="24"/>
        </w:rPr>
        <w:t>Mangalagiri”.</w:t>
      </w:r>
      <w:r w:rsidR="00481169">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FB6878" w:rsidRDefault="00FB6878" w:rsidP="000208C1">
      <w:pPr>
        <w:spacing w:line="276" w:lineRule="auto"/>
        <w:jc w:val="both"/>
        <w:rPr>
          <w:rFonts w:eastAsia="Arial"/>
          <w:sz w:val="24"/>
          <w:szCs w:val="24"/>
        </w:rPr>
      </w:pPr>
    </w:p>
    <w:p w:rsidR="00ED07C2" w:rsidRDefault="00ED07C2" w:rsidP="00743BCB">
      <w:pPr>
        <w:jc w:val="both"/>
        <w:rPr>
          <w:rFonts w:eastAsia="Arial"/>
          <w:sz w:val="24"/>
          <w:szCs w:val="24"/>
        </w:rPr>
      </w:pPr>
    </w:p>
    <w:p w:rsidR="00ED07C2" w:rsidRDefault="00ED07C2" w:rsidP="00743BCB">
      <w:pPr>
        <w:jc w:val="both"/>
        <w:rPr>
          <w:rFonts w:eastAsia="Arial"/>
          <w:sz w:val="24"/>
          <w:szCs w:val="24"/>
        </w:rPr>
      </w:pP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8C2B11"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Pr="009B3303" w:rsidRDefault="008A43D5" w:rsidP="00470EE0">
      <w:pPr>
        <w:tabs>
          <w:tab w:val="left" w:pos="993"/>
        </w:tabs>
        <w:spacing w:after="240" w:line="276" w:lineRule="auto"/>
        <w:rPr>
          <w:szCs w:val="20"/>
        </w:rPr>
      </w:pPr>
      <w:r>
        <w:rPr>
          <w:rFonts w:eastAsia="Arial"/>
        </w:rPr>
        <w:t xml:space="preserve">          </w:t>
      </w:r>
      <w:r w:rsidR="005D56E5">
        <w:rPr>
          <w:rFonts w:eastAsia="Arial"/>
        </w:rPr>
        <w:t xml:space="preserve">       </w:t>
      </w:r>
      <w:r w:rsidR="009B3303">
        <w:rPr>
          <w:rFonts w:eastAsia="Arial"/>
        </w:rPr>
        <w:t>“</w:t>
      </w:r>
      <w:r w:rsidR="009B3303">
        <w:rPr>
          <w:rFonts w:eastAsia="Arial"/>
          <w:b/>
          <w:sz w:val="24"/>
        </w:rPr>
        <w:t xml:space="preserve">NIQ for supply of </w:t>
      </w:r>
      <w:r w:rsidR="00BD7851">
        <w:rPr>
          <w:rFonts w:eastAsia="Arial"/>
          <w:b/>
          <w:sz w:val="24"/>
        </w:rPr>
        <w:t xml:space="preserve"> </w:t>
      </w:r>
      <w:r w:rsidR="00E40415">
        <w:rPr>
          <w:rFonts w:eastAsia="Arial"/>
          <w:b/>
          <w:sz w:val="24"/>
        </w:rPr>
        <w:t xml:space="preserve">Phacoemulsification Surgery Instrument Set </w:t>
      </w:r>
      <w:r w:rsidR="009B3303">
        <w:rPr>
          <w:rFonts w:eastAsia="Arial"/>
          <w:b/>
          <w:sz w:val="24"/>
        </w:rPr>
        <w:t xml:space="preserve">for </w:t>
      </w:r>
      <w:r w:rsidR="00E40415">
        <w:rPr>
          <w:rFonts w:eastAsia="Arial"/>
          <w:b/>
          <w:sz w:val="24"/>
        </w:rPr>
        <w:t>Ophthalmology</w:t>
      </w:r>
      <w:r w:rsidR="00BD7851">
        <w:rPr>
          <w:rFonts w:eastAsia="Arial"/>
          <w:b/>
          <w:sz w:val="24"/>
        </w:rPr>
        <w:t xml:space="preserve"> </w:t>
      </w:r>
      <w:r w:rsidR="00E40415">
        <w:rPr>
          <w:rFonts w:eastAsia="Arial"/>
          <w:b/>
          <w:sz w:val="24"/>
        </w:rPr>
        <w:tab/>
      </w:r>
      <w:r w:rsidR="009B3303">
        <w:rPr>
          <w:rFonts w:eastAsia="Arial"/>
          <w:b/>
          <w:sz w:val="24"/>
        </w:rPr>
        <w:t xml:space="preserve">Department, </w:t>
      </w:r>
      <w:r w:rsidR="009B3303" w:rsidRPr="0005758A">
        <w:rPr>
          <w:rFonts w:eastAsia="Arial"/>
          <w:b/>
          <w:sz w:val="24"/>
        </w:rPr>
        <w:t xml:space="preserve">AIIMS </w:t>
      </w:r>
      <w:r w:rsidR="009B3303">
        <w:rPr>
          <w:rFonts w:eastAsia="Arial"/>
          <w:b/>
          <w:sz w:val="24"/>
        </w:rPr>
        <w:t>Mangalagiri”.</w:t>
      </w:r>
    </w:p>
    <w:p w:rsidR="00470EE0" w:rsidRPr="00FA4A1A" w:rsidRDefault="00470EE0" w:rsidP="00470EE0">
      <w:pPr>
        <w:spacing w:after="240" w:line="276" w:lineRule="auto"/>
        <w:jc w:val="both"/>
        <w:rPr>
          <w:szCs w:val="20"/>
        </w:rPr>
      </w:pPr>
      <w:r>
        <w:rPr>
          <w:szCs w:val="20"/>
        </w:rPr>
        <w:t xml:space="preserve">               </w:t>
      </w:r>
      <w:r>
        <w:rPr>
          <w:rFonts w:eastAsia="Calibri"/>
          <w:b/>
          <w:bCs/>
          <w:sz w:val="24"/>
          <w:szCs w:val="24"/>
        </w:rPr>
        <w:t>Quotation Reference No.</w:t>
      </w:r>
      <w:r w:rsidRPr="005952F5">
        <w:rPr>
          <w:rFonts w:eastAsia="Calibri"/>
          <w:b/>
          <w:bCs/>
          <w:sz w:val="24"/>
          <w:szCs w:val="24"/>
        </w:rPr>
        <w:t xml:space="preserve"> </w:t>
      </w:r>
      <w:r>
        <w:rPr>
          <w:rFonts w:eastAsia="Calibri"/>
          <w:b/>
          <w:bCs/>
          <w:sz w:val="24"/>
          <w:szCs w:val="24"/>
        </w:rPr>
        <w:t>/</w:t>
      </w:r>
      <w:r>
        <w:rPr>
          <w:rFonts w:eastAsia="Arial"/>
          <w:b/>
          <w:bCs/>
          <w:sz w:val="24"/>
          <w:szCs w:val="24"/>
        </w:rPr>
        <w:t>NIQ</w:t>
      </w:r>
      <w:r w:rsidRPr="00BF5AD4">
        <w:rPr>
          <w:rFonts w:eastAsia="Arial"/>
          <w:b/>
          <w:bCs/>
          <w:sz w:val="24"/>
          <w:szCs w:val="24"/>
        </w:rPr>
        <w:t xml:space="preserve"> No. </w:t>
      </w:r>
      <w:r>
        <w:rPr>
          <w:rFonts w:eastAsia="Arial"/>
          <w:b/>
          <w:bCs/>
          <w:sz w:val="24"/>
          <w:szCs w:val="24"/>
        </w:rPr>
        <w:t xml:space="preserve">AIIMS/MG/Stores/ Ophthalmology Department/ </w:t>
      </w:r>
      <w:r>
        <w:rPr>
          <w:rFonts w:eastAsia="Arial"/>
          <w:b/>
          <w:bCs/>
          <w:sz w:val="24"/>
          <w:szCs w:val="24"/>
        </w:rPr>
        <w:tab/>
        <w:t xml:space="preserve"> </w:t>
      </w:r>
      <w:r>
        <w:rPr>
          <w:rFonts w:eastAsia="Arial"/>
          <w:b/>
          <w:bCs/>
          <w:sz w:val="24"/>
          <w:szCs w:val="24"/>
        </w:rPr>
        <w:tab/>
      </w:r>
      <w:r>
        <w:rPr>
          <w:rFonts w:eastAsia="Arial"/>
          <w:b/>
          <w:sz w:val="24"/>
        </w:rPr>
        <w:t>Phacoemulsification Surgery Instrument Set/</w:t>
      </w:r>
      <w:r>
        <w:rPr>
          <w:rFonts w:eastAsia="Arial"/>
          <w:b/>
          <w:bCs/>
          <w:sz w:val="24"/>
          <w:szCs w:val="24"/>
        </w:rPr>
        <w:t>25</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470EE0">
        <w:rPr>
          <w:rFonts w:eastAsia="Calibri"/>
          <w:b/>
          <w:bCs/>
          <w:sz w:val="24"/>
          <w:szCs w:val="24"/>
        </w:rPr>
        <w:t>Dated: …../…../2021</w:t>
      </w:r>
    </w:p>
    <w:p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
        <w:gridCol w:w="2558"/>
        <w:gridCol w:w="992"/>
        <w:gridCol w:w="851"/>
        <w:gridCol w:w="709"/>
        <w:gridCol w:w="872"/>
        <w:gridCol w:w="726"/>
        <w:gridCol w:w="1123"/>
        <w:gridCol w:w="1113"/>
        <w:gridCol w:w="1677"/>
      </w:tblGrid>
      <w:tr w:rsidR="00D06B1E" w:rsidRPr="005952F5" w:rsidTr="000208C1">
        <w:trPr>
          <w:trHeight w:val="308"/>
        </w:trPr>
        <w:tc>
          <w:tcPr>
            <w:tcW w:w="414"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558"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992"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851"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709"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872"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13"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0208C1">
        <w:trPr>
          <w:trHeight w:val="47"/>
        </w:trPr>
        <w:tc>
          <w:tcPr>
            <w:tcW w:w="41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558"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92"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851"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709"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872"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7"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0208C1">
        <w:trPr>
          <w:trHeight w:val="459"/>
        </w:trPr>
        <w:tc>
          <w:tcPr>
            <w:tcW w:w="414"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558" w:type="dxa"/>
            <w:vAlign w:val="center"/>
          </w:tcPr>
          <w:p w:rsidR="000208C1" w:rsidRDefault="000208C1" w:rsidP="008D56AE">
            <w:pPr>
              <w:jc w:val="center"/>
              <w:rPr>
                <w:rFonts w:eastAsia="Arial"/>
                <w:b/>
                <w:bCs/>
                <w:sz w:val="28"/>
                <w:szCs w:val="24"/>
              </w:rPr>
            </w:pPr>
            <w:r>
              <w:rPr>
                <w:rFonts w:eastAsia="Arial"/>
                <w:b/>
                <w:bCs/>
                <w:sz w:val="28"/>
                <w:szCs w:val="24"/>
              </w:rPr>
              <w:t>Phacoemulsification Surgery Instrument Set</w:t>
            </w:r>
          </w:p>
          <w:p w:rsidR="005D2E87" w:rsidRPr="004D1820" w:rsidRDefault="00526AFB" w:rsidP="008D56AE">
            <w:pPr>
              <w:jc w:val="center"/>
              <w:rPr>
                <w:rFonts w:eastAsia="Arial"/>
                <w:bCs/>
                <w:sz w:val="24"/>
                <w:szCs w:val="24"/>
              </w:rPr>
            </w:pPr>
            <w:r>
              <w:rPr>
                <w:rFonts w:eastAsia="Arial"/>
                <w:b/>
                <w:bCs/>
                <w:sz w:val="28"/>
                <w:szCs w:val="24"/>
              </w:rPr>
              <w:t xml:space="preserve"> </w:t>
            </w:r>
            <w:r w:rsidR="005D2E87" w:rsidRPr="00D92720">
              <w:rPr>
                <w:rFonts w:eastAsia="Arial"/>
                <w:b/>
                <w:bCs/>
                <w:sz w:val="20"/>
                <w:szCs w:val="24"/>
              </w:rPr>
              <w:t>(</w:t>
            </w:r>
            <w:r w:rsidR="005D2E87">
              <w:rPr>
                <w:rFonts w:eastAsia="Arial"/>
                <w:b/>
                <w:bCs/>
                <w:sz w:val="20"/>
                <w:szCs w:val="24"/>
              </w:rPr>
              <w:t>Specifications are</w:t>
            </w:r>
            <w:r w:rsidR="005D2E87" w:rsidRPr="00D92720">
              <w:rPr>
                <w:rFonts w:eastAsia="Arial"/>
                <w:b/>
                <w:bCs/>
                <w:sz w:val="20"/>
                <w:szCs w:val="24"/>
              </w:rPr>
              <w:t xml:space="preserve"> mentioned in the page no.1</w:t>
            </w:r>
            <w:r w:rsidR="00096B2F">
              <w:rPr>
                <w:rFonts w:eastAsia="Arial"/>
                <w:b/>
                <w:bCs/>
                <w:sz w:val="20"/>
                <w:szCs w:val="24"/>
              </w:rPr>
              <w:t>and 2</w:t>
            </w:r>
            <w:r w:rsidR="00B63D9F">
              <w:rPr>
                <w:rFonts w:eastAsia="Arial"/>
                <w:b/>
                <w:bCs/>
                <w:sz w:val="20"/>
                <w:szCs w:val="24"/>
              </w:rPr>
              <w:t xml:space="preserve"> </w:t>
            </w:r>
            <w:r w:rsidR="005D2E87" w:rsidRPr="00D92720">
              <w:rPr>
                <w:rFonts w:eastAsia="Arial"/>
                <w:b/>
                <w:bCs/>
                <w:sz w:val="20"/>
                <w:szCs w:val="24"/>
              </w:rPr>
              <w:t>)</w:t>
            </w:r>
          </w:p>
        </w:tc>
        <w:tc>
          <w:tcPr>
            <w:tcW w:w="992" w:type="dxa"/>
            <w:vAlign w:val="center"/>
          </w:tcPr>
          <w:p w:rsidR="007A74A2" w:rsidRPr="00DA508C" w:rsidRDefault="000208C1" w:rsidP="00B6436F">
            <w:pPr>
              <w:jc w:val="center"/>
              <w:rPr>
                <w:rFonts w:eastAsia="Arial"/>
                <w:bCs/>
                <w:sz w:val="24"/>
                <w:szCs w:val="24"/>
              </w:rPr>
            </w:pPr>
            <w:r>
              <w:rPr>
                <w:rFonts w:eastAsia="Arial"/>
                <w:bCs/>
                <w:sz w:val="24"/>
                <w:szCs w:val="24"/>
              </w:rPr>
              <w:t>2</w:t>
            </w:r>
            <w:r w:rsidR="00ED1E06">
              <w:rPr>
                <w:rFonts w:eastAsia="Arial"/>
                <w:bCs/>
                <w:sz w:val="24"/>
                <w:szCs w:val="24"/>
              </w:rPr>
              <w:t xml:space="preserve"> </w:t>
            </w:r>
            <w:r w:rsidR="006938AD">
              <w:rPr>
                <w:rFonts w:eastAsia="Arial"/>
                <w:bCs/>
                <w:sz w:val="24"/>
                <w:szCs w:val="24"/>
              </w:rPr>
              <w:t>Sets</w:t>
            </w:r>
            <w:r w:rsidR="00BD7851">
              <w:rPr>
                <w:rFonts w:eastAsia="Arial"/>
                <w:bCs/>
                <w:sz w:val="24"/>
                <w:szCs w:val="24"/>
              </w:rPr>
              <w:t>.</w:t>
            </w:r>
          </w:p>
        </w:tc>
        <w:tc>
          <w:tcPr>
            <w:tcW w:w="851" w:type="dxa"/>
            <w:vAlign w:val="center"/>
          </w:tcPr>
          <w:p w:rsidR="007A74A2" w:rsidRPr="005952F5" w:rsidRDefault="007A74A2" w:rsidP="00B6436F">
            <w:pPr>
              <w:spacing w:line="230" w:lineRule="exact"/>
              <w:jc w:val="center"/>
              <w:rPr>
                <w:rFonts w:eastAsia="Calibri"/>
                <w:b/>
                <w:bCs/>
                <w:i/>
                <w:iCs/>
                <w:w w:val="98"/>
                <w:sz w:val="24"/>
                <w:szCs w:val="24"/>
              </w:rPr>
            </w:pPr>
          </w:p>
        </w:tc>
        <w:tc>
          <w:tcPr>
            <w:tcW w:w="709" w:type="dxa"/>
            <w:vAlign w:val="center"/>
          </w:tcPr>
          <w:p w:rsidR="007A74A2" w:rsidRPr="005E4D7D" w:rsidRDefault="0053732F" w:rsidP="00806C52">
            <w:pPr>
              <w:pStyle w:val="NoSpacing"/>
              <w:rPr>
                <w:rFonts w:eastAsia="Calibri"/>
              </w:rPr>
            </w:pPr>
            <w:r>
              <w:rPr>
                <w:rFonts w:eastAsia="Calibri"/>
              </w:rPr>
              <w:t xml:space="preserve"> </w:t>
            </w:r>
            <w:r w:rsidR="00806C52" w:rsidRPr="00806C52">
              <w:rPr>
                <w:rFonts w:eastAsia="Calibri"/>
                <w:sz w:val="24"/>
              </w:rPr>
              <w:t xml:space="preserve">1 </w:t>
            </w:r>
            <w:r w:rsidR="006938AD">
              <w:rPr>
                <w:rFonts w:eastAsia="Calibri"/>
                <w:sz w:val="24"/>
              </w:rPr>
              <w:t>Set</w:t>
            </w:r>
            <w:r w:rsidR="00BD7851" w:rsidRPr="00806C52">
              <w:rPr>
                <w:rFonts w:eastAsia="Calibri"/>
                <w:sz w:val="24"/>
              </w:rPr>
              <w:t>.</w:t>
            </w:r>
          </w:p>
        </w:tc>
        <w:tc>
          <w:tcPr>
            <w:tcW w:w="872"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rsidR="007A74A2" w:rsidRPr="005952F5" w:rsidRDefault="007A74A2" w:rsidP="00B6436F">
            <w:pPr>
              <w:spacing w:line="230" w:lineRule="exact"/>
              <w:jc w:val="center"/>
              <w:rPr>
                <w:rFonts w:eastAsia="Calibri"/>
                <w:b/>
                <w:bCs/>
                <w:i/>
                <w:iCs/>
                <w:sz w:val="24"/>
                <w:szCs w:val="24"/>
              </w:rPr>
            </w:pPr>
          </w:p>
        </w:tc>
        <w:tc>
          <w:tcPr>
            <w:tcW w:w="1677"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470EE0">
      <w:pPr>
        <w:spacing w:after="240" w:line="360" w:lineRule="auto"/>
        <w:ind w:left="860"/>
        <w:rPr>
          <w:rFonts w:eastAsia="Arial"/>
          <w:sz w:val="24"/>
          <w:szCs w:val="24"/>
        </w:rPr>
      </w:pPr>
      <w:r w:rsidRPr="005952F5">
        <w:rPr>
          <w:rFonts w:eastAsia="Arial"/>
          <w:sz w:val="24"/>
          <w:szCs w:val="24"/>
        </w:rPr>
        <w:t>Name of the Firm ………………………………………………………………………………….</w:t>
      </w:r>
    </w:p>
    <w:p w:rsidR="004A0297" w:rsidRDefault="004A0297" w:rsidP="00470EE0">
      <w:pPr>
        <w:spacing w:after="240" w:line="360" w:lineRule="auto"/>
        <w:ind w:left="860"/>
        <w:rPr>
          <w:rFonts w:eastAsia="Arial"/>
          <w:sz w:val="24"/>
          <w:szCs w:val="24"/>
        </w:rPr>
      </w:pPr>
      <w:r>
        <w:rPr>
          <w:rFonts w:eastAsia="Arial"/>
          <w:sz w:val="24"/>
          <w:szCs w:val="24"/>
        </w:rPr>
        <w:t>Address of the firm…………………………………………………………………………………</w:t>
      </w:r>
    </w:p>
    <w:p w:rsidR="004A0297" w:rsidRDefault="004A0297" w:rsidP="00470EE0">
      <w:pPr>
        <w:spacing w:after="240" w:line="360" w:lineRule="auto"/>
        <w:ind w:left="860"/>
        <w:rPr>
          <w:rFonts w:eastAsia="Arial"/>
          <w:sz w:val="24"/>
          <w:szCs w:val="24"/>
        </w:rPr>
      </w:pPr>
      <w:r>
        <w:rPr>
          <w:rFonts w:eastAsia="Arial"/>
          <w:sz w:val="24"/>
          <w:szCs w:val="24"/>
        </w:rPr>
        <w:t>………………………………………………………………………………………………………</w:t>
      </w:r>
    </w:p>
    <w:p w:rsidR="004A0297" w:rsidRPr="005952F5" w:rsidRDefault="004A0297" w:rsidP="00470EE0">
      <w:pPr>
        <w:spacing w:after="240" w:line="360" w:lineRule="auto"/>
        <w:ind w:left="860"/>
        <w:rPr>
          <w:sz w:val="24"/>
          <w:szCs w:val="24"/>
        </w:rPr>
      </w:pPr>
      <w:r>
        <w:rPr>
          <w:rFonts w:eastAsia="Arial"/>
          <w:sz w:val="24"/>
          <w:szCs w:val="24"/>
        </w:rPr>
        <w:t>GST No……………………………………………………………………………………………..</w:t>
      </w:r>
    </w:p>
    <w:p w:rsidR="005F1F4D" w:rsidRDefault="00470E98" w:rsidP="00470EE0">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70EE0">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A34728" w:rsidRPr="002B4B0F" w:rsidRDefault="00A34728" w:rsidP="00A34728">
      <w:pPr>
        <w:spacing w:after="240" w:line="276" w:lineRule="auto"/>
        <w:rPr>
          <w:rFonts w:eastAsia="Arial"/>
          <w:b/>
          <w:sz w:val="24"/>
        </w:rPr>
      </w:pPr>
      <w:r>
        <w:rPr>
          <w:rFonts w:eastAsia="Arial"/>
        </w:rPr>
        <w:t>“</w:t>
      </w:r>
      <w:r>
        <w:rPr>
          <w:rFonts w:eastAsia="Arial"/>
          <w:b/>
          <w:sz w:val="24"/>
        </w:rPr>
        <w:t xml:space="preserve">NIQ for supply of </w:t>
      </w:r>
      <w:r w:rsidR="000208C1">
        <w:rPr>
          <w:rFonts w:eastAsia="Arial"/>
          <w:b/>
          <w:sz w:val="24"/>
        </w:rPr>
        <w:t xml:space="preserve"> Phacoemulsification Surgery  Instrument Set for Ophthalmology </w:t>
      </w:r>
      <w:r>
        <w:rPr>
          <w:rFonts w:eastAsia="Arial"/>
          <w:b/>
          <w:sz w:val="24"/>
        </w:rPr>
        <w:t xml:space="preserve">Department, </w:t>
      </w:r>
      <w:r w:rsidRPr="0005758A">
        <w:rPr>
          <w:rFonts w:eastAsia="Arial"/>
          <w:b/>
          <w:sz w:val="24"/>
        </w:rPr>
        <w:t xml:space="preserve">AIIMS </w:t>
      </w:r>
      <w:r>
        <w:rPr>
          <w:rFonts w:eastAsia="Arial"/>
          <w:b/>
          <w:sz w:val="24"/>
        </w:rPr>
        <w:t>Mangalagiri”.</w:t>
      </w: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4DD" w:rsidRDefault="005F04DD" w:rsidP="00EA63A2">
      <w:r>
        <w:separator/>
      </w:r>
    </w:p>
  </w:endnote>
  <w:endnote w:type="continuationSeparator" w:id="1">
    <w:p w:rsidR="005F04DD" w:rsidRDefault="005F04DD"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5376C6" w:rsidRDefault="008C2B11">
        <w:pPr>
          <w:pStyle w:val="Footer"/>
          <w:pBdr>
            <w:top w:val="single" w:sz="4" w:space="1" w:color="D9D9D9" w:themeColor="background1" w:themeShade="D9"/>
          </w:pBdr>
          <w:jc w:val="right"/>
        </w:pPr>
        <w:fldSimple w:instr=" PAGE   \* MERGEFORMAT ">
          <w:r w:rsidR="00B63D9F">
            <w:rPr>
              <w:noProof/>
            </w:rPr>
            <w:t>5</w:t>
          </w:r>
        </w:fldSimple>
        <w:r w:rsidR="005376C6">
          <w:t xml:space="preserve"> | </w:t>
        </w:r>
        <w:r w:rsidR="005376C6">
          <w:rPr>
            <w:color w:val="7F7F7F" w:themeColor="background1" w:themeShade="7F"/>
            <w:spacing w:val="60"/>
          </w:rPr>
          <w:t>Page</w:t>
        </w:r>
      </w:p>
    </w:sdtContent>
  </w:sdt>
  <w:p w:rsidR="005376C6" w:rsidRDefault="00537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4DD" w:rsidRDefault="005F04DD" w:rsidP="00EA63A2">
      <w:r>
        <w:separator/>
      </w:r>
    </w:p>
  </w:footnote>
  <w:footnote w:type="continuationSeparator" w:id="1">
    <w:p w:rsidR="005F04DD" w:rsidRDefault="005F04DD"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3">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5">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7"/>
  </w:num>
  <w:num w:numId="9">
    <w:abstractNumId w:val="7"/>
  </w:num>
  <w:num w:numId="10">
    <w:abstractNumId w:val="9"/>
  </w:num>
  <w:num w:numId="11">
    <w:abstractNumId w:val="16"/>
  </w:num>
  <w:num w:numId="12">
    <w:abstractNumId w:val="8"/>
  </w:num>
  <w:num w:numId="13">
    <w:abstractNumId w:val="14"/>
  </w:num>
  <w:num w:numId="14">
    <w:abstractNumId w:val="11"/>
  </w:num>
  <w:num w:numId="15">
    <w:abstractNumId w:val="15"/>
  </w:num>
  <w:num w:numId="16">
    <w:abstractNumId w:val="13"/>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208C1"/>
    <w:rsid w:val="0003292F"/>
    <w:rsid w:val="00041DA5"/>
    <w:rsid w:val="00041E36"/>
    <w:rsid w:val="000449BA"/>
    <w:rsid w:val="00046EF6"/>
    <w:rsid w:val="00047611"/>
    <w:rsid w:val="0005758A"/>
    <w:rsid w:val="00065116"/>
    <w:rsid w:val="00065A3F"/>
    <w:rsid w:val="0007395F"/>
    <w:rsid w:val="00073F2F"/>
    <w:rsid w:val="00080DC3"/>
    <w:rsid w:val="000828D8"/>
    <w:rsid w:val="00087DAC"/>
    <w:rsid w:val="000916EC"/>
    <w:rsid w:val="00093D48"/>
    <w:rsid w:val="00094EA9"/>
    <w:rsid w:val="00096B2F"/>
    <w:rsid w:val="000A3DF2"/>
    <w:rsid w:val="000B215A"/>
    <w:rsid w:val="000C6C33"/>
    <w:rsid w:val="000D08C2"/>
    <w:rsid w:val="000D4E1E"/>
    <w:rsid w:val="000E5847"/>
    <w:rsid w:val="000F3FDF"/>
    <w:rsid w:val="00100F29"/>
    <w:rsid w:val="00101069"/>
    <w:rsid w:val="00104B6E"/>
    <w:rsid w:val="00104C86"/>
    <w:rsid w:val="001071C9"/>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714D9"/>
    <w:rsid w:val="00184D7A"/>
    <w:rsid w:val="0018693C"/>
    <w:rsid w:val="001B0317"/>
    <w:rsid w:val="001B14C0"/>
    <w:rsid w:val="001C36E9"/>
    <w:rsid w:val="001C37FC"/>
    <w:rsid w:val="001C67D2"/>
    <w:rsid w:val="001D36E7"/>
    <w:rsid w:val="001D5252"/>
    <w:rsid w:val="001E152E"/>
    <w:rsid w:val="001E6028"/>
    <w:rsid w:val="001F150F"/>
    <w:rsid w:val="001F471D"/>
    <w:rsid w:val="001F653F"/>
    <w:rsid w:val="001F6DD5"/>
    <w:rsid w:val="00210E8E"/>
    <w:rsid w:val="002204A8"/>
    <w:rsid w:val="00221B32"/>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1BC4"/>
    <w:rsid w:val="002A5355"/>
    <w:rsid w:val="002B0454"/>
    <w:rsid w:val="002B0A6F"/>
    <w:rsid w:val="002B4B0F"/>
    <w:rsid w:val="002B5D58"/>
    <w:rsid w:val="002C2305"/>
    <w:rsid w:val="002C4F68"/>
    <w:rsid w:val="002D1CE6"/>
    <w:rsid w:val="002D20EC"/>
    <w:rsid w:val="002D69A5"/>
    <w:rsid w:val="002E377F"/>
    <w:rsid w:val="002E3FC3"/>
    <w:rsid w:val="002F13C9"/>
    <w:rsid w:val="002F2103"/>
    <w:rsid w:val="002F2708"/>
    <w:rsid w:val="002F39D7"/>
    <w:rsid w:val="002F4953"/>
    <w:rsid w:val="002F6974"/>
    <w:rsid w:val="002F6E8C"/>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B4A"/>
    <w:rsid w:val="0035529F"/>
    <w:rsid w:val="0036080F"/>
    <w:rsid w:val="00361E35"/>
    <w:rsid w:val="00365A98"/>
    <w:rsid w:val="00367DC4"/>
    <w:rsid w:val="00370AB4"/>
    <w:rsid w:val="00375C94"/>
    <w:rsid w:val="003909CB"/>
    <w:rsid w:val="00392357"/>
    <w:rsid w:val="0039453C"/>
    <w:rsid w:val="003A6FAD"/>
    <w:rsid w:val="003A7065"/>
    <w:rsid w:val="003B02EC"/>
    <w:rsid w:val="003B3631"/>
    <w:rsid w:val="003B5A47"/>
    <w:rsid w:val="003C4165"/>
    <w:rsid w:val="003C5F4D"/>
    <w:rsid w:val="003D1269"/>
    <w:rsid w:val="003D24C8"/>
    <w:rsid w:val="003D4D69"/>
    <w:rsid w:val="003D621E"/>
    <w:rsid w:val="003E3760"/>
    <w:rsid w:val="003E5BBE"/>
    <w:rsid w:val="003E7044"/>
    <w:rsid w:val="003F0131"/>
    <w:rsid w:val="003F3C64"/>
    <w:rsid w:val="003F71B8"/>
    <w:rsid w:val="00402025"/>
    <w:rsid w:val="004152CE"/>
    <w:rsid w:val="00426B95"/>
    <w:rsid w:val="00433600"/>
    <w:rsid w:val="004454A4"/>
    <w:rsid w:val="00446D54"/>
    <w:rsid w:val="004534B3"/>
    <w:rsid w:val="00465C17"/>
    <w:rsid w:val="0046793B"/>
    <w:rsid w:val="00470CEC"/>
    <w:rsid w:val="00470E98"/>
    <w:rsid w:val="00470EE0"/>
    <w:rsid w:val="00474D77"/>
    <w:rsid w:val="00481169"/>
    <w:rsid w:val="00481C64"/>
    <w:rsid w:val="00482869"/>
    <w:rsid w:val="00483EDA"/>
    <w:rsid w:val="00484510"/>
    <w:rsid w:val="00491B86"/>
    <w:rsid w:val="00497FA0"/>
    <w:rsid w:val="004A0297"/>
    <w:rsid w:val="004A1436"/>
    <w:rsid w:val="004B6ABA"/>
    <w:rsid w:val="004B79D3"/>
    <w:rsid w:val="004D1820"/>
    <w:rsid w:val="004E6D4F"/>
    <w:rsid w:val="004F1247"/>
    <w:rsid w:val="004F29B4"/>
    <w:rsid w:val="004F59AE"/>
    <w:rsid w:val="004F719E"/>
    <w:rsid w:val="00511583"/>
    <w:rsid w:val="00513CD5"/>
    <w:rsid w:val="00526AFB"/>
    <w:rsid w:val="00526C32"/>
    <w:rsid w:val="005314ED"/>
    <w:rsid w:val="0053205D"/>
    <w:rsid w:val="0053666E"/>
    <w:rsid w:val="0053732F"/>
    <w:rsid w:val="005376C6"/>
    <w:rsid w:val="005436D8"/>
    <w:rsid w:val="0054371B"/>
    <w:rsid w:val="00547D59"/>
    <w:rsid w:val="005533A3"/>
    <w:rsid w:val="005534E0"/>
    <w:rsid w:val="00555BC5"/>
    <w:rsid w:val="005577B5"/>
    <w:rsid w:val="00566DD0"/>
    <w:rsid w:val="00571653"/>
    <w:rsid w:val="005739DB"/>
    <w:rsid w:val="00573EB9"/>
    <w:rsid w:val="00574427"/>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863"/>
    <w:rsid w:val="005C71C6"/>
    <w:rsid w:val="005C7E6A"/>
    <w:rsid w:val="005D2E87"/>
    <w:rsid w:val="005D33D7"/>
    <w:rsid w:val="005D56E5"/>
    <w:rsid w:val="005E4D7D"/>
    <w:rsid w:val="005F04DD"/>
    <w:rsid w:val="005F151B"/>
    <w:rsid w:val="005F1F4D"/>
    <w:rsid w:val="005F55CD"/>
    <w:rsid w:val="005F5C8D"/>
    <w:rsid w:val="00603D6C"/>
    <w:rsid w:val="00604614"/>
    <w:rsid w:val="00605C36"/>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38AD"/>
    <w:rsid w:val="00697288"/>
    <w:rsid w:val="006976D1"/>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1201"/>
    <w:rsid w:val="006E26FC"/>
    <w:rsid w:val="006E4BC9"/>
    <w:rsid w:val="006E54C7"/>
    <w:rsid w:val="006F34AD"/>
    <w:rsid w:val="00701FE0"/>
    <w:rsid w:val="007035A4"/>
    <w:rsid w:val="007054B0"/>
    <w:rsid w:val="00705568"/>
    <w:rsid w:val="007077A8"/>
    <w:rsid w:val="00715567"/>
    <w:rsid w:val="00723BDF"/>
    <w:rsid w:val="00723CB3"/>
    <w:rsid w:val="00725034"/>
    <w:rsid w:val="00730A05"/>
    <w:rsid w:val="00734B1A"/>
    <w:rsid w:val="00743148"/>
    <w:rsid w:val="007436DE"/>
    <w:rsid w:val="00743BCB"/>
    <w:rsid w:val="00747A2C"/>
    <w:rsid w:val="007501C8"/>
    <w:rsid w:val="00753884"/>
    <w:rsid w:val="0076001D"/>
    <w:rsid w:val="00761B0A"/>
    <w:rsid w:val="0076625E"/>
    <w:rsid w:val="00767F85"/>
    <w:rsid w:val="00770622"/>
    <w:rsid w:val="00776285"/>
    <w:rsid w:val="00783493"/>
    <w:rsid w:val="00784A1E"/>
    <w:rsid w:val="00791626"/>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06C52"/>
    <w:rsid w:val="00820696"/>
    <w:rsid w:val="00821202"/>
    <w:rsid w:val="0083317F"/>
    <w:rsid w:val="00845FA2"/>
    <w:rsid w:val="00853AAB"/>
    <w:rsid w:val="008608A8"/>
    <w:rsid w:val="0086139D"/>
    <w:rsid w:val="0086368C"/>
    <w:rsid w:val="008662AE"/>
    <w:rsid w:val="008666F4"/>
    <w:rsid w:val="00867790"/>
    <w:rsid w:val="00872CC8"/>
    <w:rsid w:val="008817A5"/>
    <w:rsid w:val="0088224F"/>
    <w:rsid w:val="0088482C"/>
    <w:rsid w:val="00894D11"/>
    <w:rsid w:val="008A43D5"/>
    <w:rsid w:val="008B022C"/>
    <w:rsid w:val="008B7BA0"/>
    <w:rsid w:val="008C2B11"/>
    <w:rsid w:val="008C57FA"/>
    <w:rsid w:val="008C5B4B"/>
    <w:rsid w:val="008C777D"/>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82597"/>
    <w:rsid w:val="00983464"/>
    <w:rsid w:val="009843B7"/>
    <w:rsid w:val="00986332"/>
    <w:rsid w:val="0099486F"/>
    <w:rsid w:val="00995772"/>
    <w:rsid w:val="009A2F3D"/>
    <w:rsid w:val="009A727B"/>
    <w:rsid w:val="009B1CDF"/>
    <w:rsid w:val="009B3303"/>
    <w:rsid w:val="009B7766"/>
    <w:rsid w:val="009B7D3A"/>
    <w:rsid w:val="009C01FD"/>
    <w:rsid w:val="009D45ED"/>
    <w:rsid w:val="009E7E3A"/>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84D"/>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3D68"/>
    <w:rsid w:val="00B41544"/>
    <w:rsid w:val="00B56185"/>
    <w:rsid w:val="00B63D9F"/>
    <w:rsid w:val="00B6436F"/>
    <w:rsid w:val="00B64B96"/>
    <w:rsid w:val="00B67C0B"/>
    <w:rsid w:val="00B70771"/>
    <w:rsid w:val="00B74161"/>
    <w:rsid w:val="00B7484D"/>
    <w:rsid w:val="00B76834"/>
    <w:rsid w:val="00B77F60"/>
    <w:rsid w:val="00B83143"/>
    <w:rsid w:val="00BA22E0"/>
    <w:rsid w:val="00BB5B55"/>
    <w:rsid w:val="00BC2858"/>
    <w:rsid w:val="00BC3782"/>
    <w:rsid w:val="00BC3856"/>
    <w:rsid w:val="00BD0ED6"/>
    <w:rsid w:val="00BD5DD4"/>
    <w:rsid w:val="00BD7851"/>
    <w:rsid w:val="00BE146E"/>
    <w:rsid w:val="00BE1DC0"/>
    <w:rsid w:val="00BF5AD4"/>
    <w:rsid w:val="00C004AF"/>
    <w:rsid w:val="00C11E1C"/>
    <w:rsid w:val="00C14934"/>
    <w:rsid w:val="00C22937"/>
    <w:rsid w:val="00C26A9C"/>
    <w:rsid w:val="00C35EBD"/>
    <w:rsid w:val="00C37F6A"/>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4A5A"/>
    <w:rsid w:val="00CC50E7"/>
    <w:rsid w:val="00CD3107"/>
    <w:rsid w:val="00CD4718"/>
    <w:rsid w:val="00CD7E8A"/>
    <w:rsid w:val="00CE12B0"/>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539E"/>
    <w:rsid w:val="00D55FA1"/>
    <w:rsid w:val="00D63D1E"/>
    <w:rsid w:val="00D64D23"/>
    <w:rsid w:val="00D872F6"/>
    <w:rsid w:val="00D878B2"/>
    <w:rsid w:val="00D92720"/>
    <w:rsid w:val="00D967F7"/>
    <w:rsid w:val="00DA23EE"/>
    <w:rsid w:val="00DA3705"/>
    <w:rsid w:val="00DA508C"/>
    <w:rsid w:val="00DA6228"/>
    <w:rsid w:val="00DA71C7"/>
    <w:rsid w:val="00DA75BD"/>
    <w:rsid w:val="00DB1B0C"/>
    <w:rsid w:val="00DB25AA"/>
    <w:rsid w:val="00DB5B7F"/>
    <w:rsid w:val="00DB6413"/>
    <w:rsid w:val="00DB69E2"/>
    <w:rsid w:val="00DC7B72"/>
    <w:rsid w:val="00DD18CA"/>
    <w:rsid w:val="00DD340E"/>
    <w:rsid w:val="00DD389D"/>
    <w:rsid w:val="00DD7975"/>
    <w:rsid w:val="00DE7EAE"/>
    <w:rsid w:val="00DF47D4"/>
    <w:rsid w:val="00E0419B"/>
    <w:rsid w:val="00E054DE"/>
    <w:rsid w:val="00E11D25"/>
    <w:rsid w:val="00E11E36"/>
    <w:rsid w:val="00E24C89"/>
    <w:rsid w:val="00E3199E"/>
    <w:rsid w:val="00E33E63"/>
    <w:rsid w:val="00E34CC0"/>
    <w:rsid w:val="00E40415"/>
    <w:rsid w:val="00E41580"/>
    <w:rsid w:val="00E44176"/>
    <w:rsid w:val="00E4467E"/>
    <w:rsid w:val="00E461BC"/>
    <w:rsid w:val="00E47381"/>
    <w:rsid w:val="00E50C64"/>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07C2"/>
    <w:rsid w:val="00ED1E06"/>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7696D"/>
    <w:rsid w:val="00F82822"/>
    <w:rsid w:val="00F829BB"/>
    <w:rsid w:val="00F8750A"/>
    <w:rsid w:val="00F90263"/>
    <w:rsid w:val="00F91494"/>
    <w:rsid w:val="00F94187"/>
    <w:rsid w:val="00F94F7E"/>
    <w:rsid w:val="00F952EC"/>
    <w:rsid w:val="00F95782"/>
    <w:rsid w:val="00FA2F10"/>
    <w:rsid w:val="00FA3A46"/>
    <w:rsid w:val="00FA4A1A"/>
    <w:rsid w:val="00FB3CB6"/>
    <w:rsid w:val="00FB6878"/>
    <w:rsid w:val="00FB6DD8"/>
    <w:rsid w:val="00FB7DD0"/>
    <w:rsid w:val="00FC3448"/>
    <w:rsid w:val="00FC656A"/>
    <w:rsid w:val="00FD015B"/>
    <w:rsid w:val="00FD3633"/>
    <w:rsid w:val="00FD4739"/>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8</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568</cp:revision>
  <cp:lastPrinted>2021-01-07T05:56:00Z</cp:lastPrinted>
  <dcterms:created xsi:type="dcterms:W3CDTF">2020-10-01T06:24:00Z</dcterms:created>
  <dcterms:modified xsi:type="dcterms:W3CDTF">2021-01-07T05:59:00Z</dcterms:modified>
</cp:coreProperties>
</file>