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CA1D0" w14:textId="77777777" w:rsidR="007C7CA9" w:rsidRPr="003621FF" w:rsidRDefault="00550EDC" w:rsidP="00BA5322">
      <w:pPr>
        <w:spacing w:after="0" w:line="276" w:lineRule="auto"/>
        <w:jc w:val="center"/>
        <w:rPr>
          <w:rFonts w:ascii="Times New Roman" w:hAnsi="Times New Roman" w:cs="Times New Roman"/>
          <w:b/>
          <w:sz w:val="28"/>
          <w:szCs w:val="28"/>
          <w:u w:val="single"/>
        </w:rPr>
      </w:pPr>
      <w:r w:rsidRPr="003621FF">
        <w:rPr>
          <w:rFonts w:ascii="Times New Roman" w:hAnsi="Times New Roman" w:cs="Times New Roman"/>
          <w:b/>
          <w:sz w:val="28"/>
          <w:szCs w:val="28"/>
          <w:u w:val="single"/>
        </w:rPr>
        <w:t>Please fill out the following</w:t>
      </w:r>
      <w:r w:rsidR="006109C0" w:rsidRPr="003621FF">
        <w:rPr>
          <w:rFonts w:ascii="Times New Roman" w:hAnsi="Times New Roman" w:cs="Times New Roman"/>
          <w:b/>
          <w:sz w:val="28"/>
          <w:szCs w:val="28"/>
          <w:u w:val="single"/>
        </w:rPr>
        <w:t xml:space="preserve"> for individuals</w:t>
      </w:r>
      <w:r w:rsidRPr="003621FF">
        <w:rPr>
          <w:rFonts w:ascii="Times New Roman" w:hAnsi="Times New Roman" w:cs="Times New Roman"/>
          <w:b/>
          <w:sz w:val="28"/>
          <w:szCs w:val="28"/>
          <w:u w:val="single"/>
        </w:rPr>
        <w:t xml:space="preserve">. </w:t>
      </w:r>
      <w:r w:rsidR="007C7CA9" w:rsidRPr="003621FF">
        <w:rPr>
          <w:rFonts w:ascii="Times New Roman" w:hAnsi="Times New Roman" w:cs="Times New Roman"/>
          <w:b/>
          <w:sz w:val="28"/>
          <w:szCs w:val="28"/>
          <w:u w:val="single"/>
        </w:rPr>
        <w:t>Edit and add wherever necessary.</w:t>
      </w:r>
    </w:p>
    <w:p w14:paraId="3A389AAE" w14:textId="77777777" w:rsidR="00550EDC" w:rsidRPr="003621FF" w:rsidRDefault="00550EDC" w:rsidP="00BA5322">
      <w:pPr>
        <w:spacing w:after="0" w:line="276" w:lineRule="auto"/>
        <w:jc w:val="center"/>
        <w:rPr>
          <w:rFonts w:ascii="Times New Roman" w:hAnsi="Times New Roman" w:cs="Times New Roman"/>
          <w:b/>
          <w:sz w:val="28"/>
          <w:szCs w:val="28"/>
          <w:u w:val="single"/>
        </w:rPr>
      </w:pPr>
      <w:r w:rsidRPr="003621FF">
        <w:rPr>
          <w:rFonts w:ascii="Times New Roman" w:hAnsi="Times New Roman" w:cs="Times New Roman"/>
          <w:b/>
          <w:sz w:val="28"/>
          <w:szCs w:val="28"/>
          <w:u w:val="single"/>
        </w:rPr>
        <w:t>Delete whichever is not applicable.</w:t>
      </w:r>
    </w:p>
    <w:p w14:paraId="2892D131" w14:textId="4B083BEB" w:rsidR="00550EDC" w:rsidRPr="003621FF" w:rsidRDefault="00550EDC" w:rsidP="00BA5322">
      <w:pPr>
        <w:spacing w:after="0" w:line="276" w:lineRule="auto"/>
        <w:jc w:val="center"/>
        <w:rPr>
          <w:rFonts w:ascii="Times New Roman" w:hAnsi="Times New Roman" w:cs="Times New Roman"/>
          <w:b/>
          <w:sz w:val="28"/>
          <w:szCs w:val="28"/>
          <w:u w:val="single"/>
        </w:rPr>
      </w:pPr>
      <w:r w:rsidRPr="003621FF">
        <w:rPr>
          <w:rFonts w:ascii="Times New Roman" w:hAnsi="Times New Roman" w:cs="Times New Roman"/>
          <w:b/>
          <w:sz w:val="28"/>
          <w:szCs w:val="28"/>
          <w:u w:val="single"/>
        </w:rPr>
        <w:t xml:space="preserve">Attach a digital passport photograph </w:t>
      </w:r>
    </w:p>
    <w:p w14:paraId="236FFF52" w14:textId="77777777" w:rsidR="003621FF" w:rsidRDefault="003621FF" w:rsidP="00BA5322">
      <w:pPr>
        <w:spacing w:after="0" w:line="276" w:lineRule="auto"/>
        <w:jc w:val="center"/>
        <w:rPr>
          <w:rFonts w:ascii="Times New Roman" w:hAnsi="Times New Roman" w:cs="Times New Roman"/>
          <w:b/>
          <w:bCs/>
          <w:sz w:val="28"/>
          <w:szCs w:val="28"/>
          <w:u w:val="single"/>
        </w:rPr>
      </w:pPr>
    </w:p>
    <w:p w14:paraId="1AA2C150" w14:textId="29EBD90B" w:rsidR="00550EDC" w:rsidRPr="00550EDC" w:rsidRDefault="00B84F4D" w:rsidP="00BA5322">
      <w:pPr>
        <w:spacing w:after="0" w:line="276" w:lineRule="auto"/>
        <w:jc w:val="center"/>
        <w:rPr>
          <w:rFonts w:ascii="Times New Roman" w:hAnsi="Times New Roman" w:cs="Times New Roman"/>
          <w:b/>
          <w:bCs/>
          <w:sz w:val="28"/>
          <w:szCs w:val="28"/>
          <w:u w:val="single"/>
        </w:rPr>
      </w:pPr>
      <w:r>
        <w:rPr>
          <w:noProof/>
        </w:rPr>
        <w:drawing>
          <wp:anchor distT="0" distB="0" distL="114300" distR="114300" simplePos="0" relativeHeight="251661824" behindDoc="0" locked="0" layoutInCell="1" allowOverlap="1" wp14:anchorId="4BC5F3F0" wp14:editId="5F99AFCF">
            <wp:simplePos x="0" y="0"/>
            <wp:positionH relativeFrom="column">
              <wp:posOffset>4587240</wp:posOffset>
            </wp:positionH>
            <wp:positionV relativeFrom="paragraph">
              <wp:posOffset>164465</wp:posOffset>
            </wp:positionV>
            <wp:extent cx="1198880" cy="1432560"/>
            <wp:effectExtent l="0" t="0" r="1270" b="0"/>
            <wp:wrapNone/>
            <wp:docPr id="2917749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98880" cy="1432560"/>
                    </a:xfrm>
                    <a:prstGeom prst="rect">
                      <a:avLst/>
                    </a:prstGeom>
                    <a:noFill/>
                    <a:ln>
                      <a:noFill/>
                    </a:ln>
                  </pic:spPr>
                </pic:pic>
              </a:graphicData>
            </a:graphic>
            <wp14:sizeRelH relativeFrom="page">
              <wp14:pctWidth>0</wp14:pctWidth>
            </wp14:sizeRelH>
            <wp14:sizeRelV relativeFrom="page">
              <wp14:pctHeight>0</wp14:pctHeight>
            </wp14:sizeRelV>
          </wp:anchor>
        </w:drawing>
      </w:r>
      <w:r w:rsidR="00550EDC" w:rsidRPr="00550EDC">
        <w:rPr>
          <w:rFonts w:ascii="Times New Roman" w:hAnsi="Times New Roman" w:cs="Times New Roman"/>
          <w:b/>
          <w:bCs/>
          <w:sz w:val="28"/>
          <w:szCs w:val="28"/>
          <w:u w:val="single"/>
        </w:rPr>
        <w:t>Curriculum Vitae</w:t>
      </w:r>
    </w:p>
    <w:p w14:paraId="70DEC957" w14:textId="5F7B7074" w:rsidR="00550EDC" w:rsidRDefault="00550EDC" w:rsidP="00BA5322">
      <w:pPr>
        <w:spacing w:after="0" w:line="276" w:lineRule="auto"/>
        <w:rPr>
          <w:rFonts w:ascii="Times New Roman" w:hAnsi="Times New Roman" w:cs="Times New Roman"/>
          <w:b/>
          <w:bCs/>
        </w:rPr>
      </w:pPr>
    </w:p>
    <w:p w14:paraId="2DDF000C" w14:textId="55F3E29D" w:rsidR="002461BA" w:rsidRPr="00550EDC" w:rsidRDefault="00D86C83" w:rsidP="00BA5322">
      <w:pPr>
        <w:spacing w:line="276" w:lineRule="auto"/>
        <w:rPr>
          <w:rFonts w:ascii="Times New Roman" w:hAnsi="Times New Roman" w:cs="Times New Roman"/>
          <w:b/>
          <w:bCs/>
        </w:rPr>
      </w:pPr>
      <w:r>
        <w:rPr>
          <w:rFonts w:ascii="Times New Roman" w:hAnsi="Times New Roman" w:cs="Times New Roman"/>
          <w:b/>
          <w:bCs/>
          <w:noProof/>
          <w:lang w:bidi="or-IN"/>
        </w:rPr>
        <mc:AlternateContent>
          <mc:Choice Requires="wps">
            <w:drawing>
              <wp:anchor distT="0" distB="0" distL="114300" distR="114300" simplePos="0" relativeHeight="251656704" behindDoc="0" locked="0" layoutInCell="1" allowOverlap="1" wp14:anchorId="50EB065B" wp14:editId="1EBFB8E0">
                <wp:simplePos x="0" y="0"/>
                <wp:positionH relativeFrom="column">
                  <wp:posOffset>4554855</wp:posOffset>
                </wp:positionH>
                <wp:positionV relativeFrom="paragraph">
                  <wp:posOffset>-295275</wp:posOffset>
                </wp:positionV>
                <wp:extent cx="1257300" cy="1514475"/>
                <wp:effectExtent l="12700" t="1270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57300" cy="1514475"/>
                        </a:xfrm>
                        <a:prstGeom prst="rect">
                          <a:avLst/>
                        </a:prstGeom>
                        <a:noFill/>
                        <a:ln w="2857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45D0C0FE" w14:textId="6F90E471" w:rsidR="00135EC3" w:rsidRDefault="00D86C83">
                            <w:r>
                              <w:rPr>
                                <w:rFonts w:ascii="Times New Roman" w:hAnsi="Times New Roman" w:cs="Times New Roman"/>
                                <w:b/>
                                <w:bCs/>
                                <w:noProof/>
                                <w:lang w:bidi="or-IN"/>
                              </w:rPr>
                              <w:drawing>
                                <wp:inline distT="0" distB="0" distL="0" distR="0" wp14:anchorId="2498AB34" wp14:editId="484DAA67">
                                  <wp:extent cx="1229360" cy="147523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ummy.jpg"/>
                                          <pic:cNvPicPr/>
                                        </pic:nvPicPr>
                                        <pic:blipFill>
                                          <a:blip r:embed="rId9">
                                            <a:extLst>
                                              <a:ext uri="{28A0092B-C50C-407E-A947-70E740481C1C}">
                                                <a14:useLocalDpi xmlns:a14="http://schemas.microsoft.com/office/drawing/2010/main" val="0"/>
                                              </a:ext>
                                            </a:extLst>
                                          </a:blip>
                                          <a:stretch>
                                            <a:fillRect/>
                                          </a:stretch>
                                        </pic:blipFill>
                                        <pic:spPr>
                                          <a:xfrm>
                                            <a:off x="0" y="0"/>
                                            <a:ext cx="1229360" cy="1475232"/>
                                          </a:xfrm>
                                          <a:prstGeom prst="rect">
                                            <a:avLst/>
                                          </a:prstGeom>
                                        </pic:spPr>
                                      </pic:pic>
                                    </a:graphicData>
                                  </a:graphic>
                                </wp:inline>
                              </w:drawing>
                            </w:r>
                          </w:p>
                        </w:txbxContent>
                      </wps:txbx>
                      <wps:bodyPr rot="0" vert="horz" wrap="square" lIns="0" tIns="0" rIns="0" bIns="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50EB065B" id="Rectangle 1" o:spid="_x0000_s1026" style="position:absolute;margin-left:358.65pt;margin-top:-23.25pt;width:99pt;height:119.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" filled="f" strokecolor="black [3213]" strokeweight="2.25pt">
                <v:path arrowok="t"/>
                <v:textbox inset="0,0,0,0">
                  <w:txbxContent>
                    <w:p w14:paraId="45D0C0FE" w14:textId="6F90E471" w:rsidR="00135EC3" w:rsidRDefault="00D86C83">
                      <w:r>
                        <w:rPr>
                          <w:rFonts w:ascii="Times New Roman" w:hAnsi="Times New Roman" w:cs="Times New Roman"/>
                          <w:b/>
                          <w:bCs/>
                          <w:noProof/>
                          <w:lang w:bidi="or-IN"/>
                        </w:rPr>
                        <w:drawing>
                          <wp:inline distT="0" distB="0" distL="0" distR="0" wp14:anchorId="2498AB34" wp14:editId="484DAA67">
                            <wp:extent cx="1229360" cy="147523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ummy.jpg"/>
                                    <pic:cNvPicPr/>
                                  </pic:nvPicPr>
                                  <pic:blipFill>
                                    <a:blip r:embed="rId9">
                                      <a:extLst>
                                        <a:ext uri="{28A0092B-C50C-407E-A947-70E740481C1C}">
                                          <a14:useLocalDpi xmlns:a14="http://schemas.microsoft.com/office/drawing/2010/main" val="0"/>
                                        </a:ext>
                                      </a:extLst>
                                    </a:blip>
                                    <a:stretch>
                                      <a:fillRect/>
                                    </a:stretch>
                                  </pic:blipFill>
                                  <pic:spPr>
                                    <a:xfrm>
                                      <a:off x="0" y="0"/>
                                      <a:ext cx="1229360" cy="1475232"/>
                                    </a:xfrm>
                                    <a:prstGeom prst="rect">
                                      <a:avLst/>
                                    </a:prstGeom>
                                  </pic:spPr>
                                </pic:pic>
                              </a:graphicData>
                            </a:graphic>
                          </wp:inline>
                        </w:drawing>
                      </w:r>
                    </w:p>
                  </w:txbxContent>
                </v:textbox>
              </v:rect>
            </w:pict>
          </mc:Fallback>
        </mc:AlternateContent>
      </w:r>
      <w:r w:rsidR="00A44F2C" w:rsidRPr="00550EDC">
        <w:rPr>
          <w:rFonts w:ascii="Times New Roman" w:hAnsi="Times New Roman" w:cs="Times New Roman"/>
          <w:b/>
          <w:bCs/>
        </w:rPr>
        <w:t>Name</w:t>
      </w:r>
      <w:r w:rsidR="00550EDC">
        <w:rPr>
          <w:rFonts w:ascii="Times New Roman" w:hAnsi="Times New Roman" w:cs="Times New Roman"/>
          <w:b/>
          <w:bCs/>
        </w:rPr>
        <w:t>:</w:t>
      </w:r>
      <w:r w:rsidR="00ED5B1D">
        <w:rPr>
          <w:rFonts w:ascii="Times New Roman" w:hAnsi="Times New Roman" w:cs="Times New Roman"/>
          <w:b/>
          <w:bCs/>
        </w:rPr>
        <w:t xml:space="preserve"> </w:t>
      </w:r>
      <w:r w:rsidR="00ED5B1D">
        <w:rPr>
          <w:rFonts w:ascii="Times New Roman" w:hAnsi="Times New Roman" w:cs="Times New Roman"/>
          <w:b/>
          <w:bCs/>
        </w:rPr>
        <w:tab/>
      </w:r>
      <w:proofErr w:type="spellStart"/>
      <w:r w:rsidR="009B531E" w:rsidRPr="008F32F5">
        <w:rPr>
          <w:rFonts w:ascii="Times New Roman" w:hAnsi="Times New Roman" w:cs="Times New Roman"/>
        </w:rPr>
        <w:t>Mr</w:t>
      </w:r>
      <w:proofErr w:type="spellEnd"/>
      <w:r w:rsidR="009B531E" w:rsidRPr="008F32F5">
        <w:rPr>
          <w:rFonts w:ascii="Times New Roman" w:hAnsi="Times New Roman" w:cs="Times New Roman"/>
        </w:rPr>
        <w:t xml:space="preserve"> BALARAMA V R</w:t>
      </w:r>
    </w:p>
    <w:p w14:paraId="5F11A67F" w14:textId="39C73292" w:rsidR="00BB48B3" w:rsidRPr="00550EDC" w:rsidRDefault="00A44F2C" w:rsidP="00BA5322">
      <w:pPr>
        <w:tabs>
          <w:tab w:val="left" w:pos="7230"/>
        </w:tabs>
        <w:spacing w:line="276" w:lineRule="auto"/>
        <w:rPr>
          <w:rFonts w:ascii="Times New Roman" w:hAnsi="Times New Roman" w:cs="Times New Roman"/>
          <w:b/>
          <w:bCs/>
        </w:rPr>
      </w:pPr>
      <w:r w:rsidRPr="00550EDC">
        <w:rPr>
          <w:rFonts w:ascii="Times New Roman" w:hAnsi="Times New Roman" w:cs="Times New Roman"/>
          <w:b/>
          <w:bCs/>
        </w:rPr>
        <w:t>Designation</w:t>
      </w:r>
      <w:r w:rsidR="00550EDC">
        <w:rPr>
          <w:rFonts w:ascii="Times New Roman" w:hAnsi="Times New Roman" w:cs="Times New Roman"/>
          <w:b/>
          <w:bCs/>
        </w:rPr>
        <w:t>:</w:t>
      </w:r>
      <w:r w:rsidR="00613E1C">
        <w:rPr>
          <w:rFonts w:ascii="Times New Roman" w:hAnsi="Times New Roman" w:cs="Times New Roman"/>
          <w:b/>
          <w:bCs/>
        </w:rPr>
        <w:t xml:space="preserve"> </w:t>
      </w:r>
      <w:r w:rsidR="00613E1C" w:rsidRPr="008F32F5">
        <w:rPr>
          <w:rFonts w:ascii="Times New Roman" w:hAnsi="Times New Roman" w:cs="Times New Roman"/>
        </w:rPr>
        <w:t>Nursing Tutor cum Clinical Instructor</w:t>
      </w:r>
      <w:r w:rsidR="00ED5B1D">
        <w:rPr>
          <w:rFonts w:ascii="Times New Roman" w:hAnsi="Times New Roman" w:cs="Times New Roman"/>
          <w:b/>
          <w:bCs/>
        </w:rPr>
        <w:tab/>
      </w:r>
      <w:r w:rsidR="00ED5B1D">
        <w:rPr>
          <w:rFonts w:ascii="Times New Roman" w:hAnsi="Times New Roman" w:cs="Times New Roman"/>
          <w:b/>
          <w:bCs/>
        </w:rPr>
        <w:tab/>
      </w:r>
      <w:r w:rsidR="00ED5B1D">
        <w:rPr>
          <w:rFonts w:ascii="Times New Roman" w:hAnsi="Times New Roman" w:cs="Times New Roman"/>
          <w:b/>
          <w:bCs/>
        </w:rPr>
        <w:tab/>
      </w:r>
      <w:r w:rsidR="00550EDC">
        <w:rPr>
          <w:rFonts w:ascii="Times New Roman" w:hAnsi="Times New Roman" w:cs="Times New Roman"/>
          <w:b/>
          <w:bCs/>
        </w:rPr>
        <w:tab/>
      </w:r>
    </w:p>
    <w:p w14:paraId="432D43AF" w14:textId="46160613" w:rsidR="00A44F2C" w:rsidRPr="00550EDC" w:rsidRDefault="00A44F2C" w:rsidP="00BA5322">
      <w:pPr>
        <w:spacing w:line="276" w:lineRule="auto"/>
        <w:rPr>
          <w:rFonts w:ascii="Times New Roman" w:hAnsi="Times New Roman" w:cs="Times New Roman"/>
          <w:b/>
          <w:bCs/>
        </w:rPr>
      </w:pPr>
      <w:r w:rsidRPr="00550EDC">
        <w:rPr>
          <w:rFonts w:ascii="Times New Roman" w:hAnsi="Times New Roman" w:cs="Times New Roman"/>
          <w:b/>
          <w:bCs/>
        </w:rPr>
        <w:t>Department</w:t>
      </w:r>
      <w:r w:rsidR="00550EDC">
        <w:rPr>
          <w:rFonts w:ascii="Times New Roman" w:hAnsi="Times New Roman" w:cs="Times New Roman"/>
          <w:b/>
          <w:bCs/>
        </w:rPr>
        <w:t>:</w:t>
      </w:r>
      <w:r w:rsidR="00ED5B1D">
        <w:rPr>
          <w:rFonts w:ascii="Times New Roman" w:hAnsi="Times New Roman" w:cs="Times New Roman"/>
          <w:b/>
          <w:bCs/>
        </w:rPr>
        <w:t xml:space="preserve"> </w:t>
      </w:r>
      <w:r w:rsidR="00613E1C" w:rsidRPr="008F32F5">
        <w:rPr>
          <w:rFonts w:ascii="Times New Roman" w:hAnsi="Times New Roman" w:cs="Times New Roman"/>
        </w:rPr>
        <w:t>College of Nursing</w:t>
      </w:r>
    </w:p>
    <w:p w14:paraId="3A8A597B" w14:textId="397E97D2" w:rsidR="00A44F2C" w:rsidRPr="008F32F5" w:rsidRDefault="00A44F2C" w:rsidP="00BA5322">
      <w:pPr>
        <w:spacing w:line="276" w:lineRule="auto"/>
        <w:rPr>
          <w:rFonts w:ascii="Times New Roman" w:hAnsi="Times New Roman" w:cs="Times New Roman"/>
        </w:rPr>
      </w:pPr>
      <w:r w:rsidRPr="00550EDC">
        <w:rPr>
          <w:rFonts w:ascii="Times New Roman" w:hAnsi="Times New Roman" w:cs="Times New Roman"/>
          <w:b/>
          <w:bCs/>
        </w:rPr>
        <w:t>Email id</w:t>
      </w:r>
      <w:r w:rsidR="00550EDC">
        <w:rPr>
          <w:rFonts w:ascii="Times New Roman" w:hAnsi="Times New Roman" w:cs="Times New Roman"/>
          <w:b/>
          <w:bCs/>
        </w:rPr>
        <w:t>:</w:t>
      </w:r>
      <w:r w:rsidR="00ED5B1D">
        <w:rPr>
          <w:rFonts w:ascii="Times New Roman" w:hAnsi="Times New Roman" w:cs="Times New Roman"/>
          <w:b/>
          <w:bCs/>
        </w:rPr>
        <w:t xml:space="preserve"> </w:t>
      </w:r>
      <w:r w:rsidR="00613E1C" w:rsidRPr="008F32F5">
        <w:rPr>
          <w:rFonts w:ascii="Times New Roman" w:hAnsi="Times New Roman" w:cs="Times New Roman"/>
        </w:rPr>
        <w:t>balaramabv</w:t>
      </w:r>
      <w:r w:rsidR="00ED5B1D" w:rsidRPr="008F32F5">
        <w:rPr>
          <w:rFonts w:ascii="Times New Roman" w:hAnsi="Times New Roman" w:cs="Times New Roman"/>
        </w:rPr>
        <w:t>@aiimsmangalagiri.edu.in</w:t>
      </w:r>
    </w:p>
    <w:p w14:paraId="68979368" w14:textId="77777777" w:rsidR="00BB48B3" w:rsidRPr="00550EDC" w:rsidRDefault="00A44F2C" w:rsidP="00BA5322">
      <w:pPr>
        <w:spacing w:line="276" w:lineRule="auto"/>
        <w:jc w:val="center"/>
        <w:rPr>
          <w:rFonts w:ascii="Times New Roman" w:hAnsi="Times New Roman" w:cs="Times New Roman"/>
          <w:b/>
          <w:bCs/>
        </w:rPr>
      </w:pPr>
      <w:r w:rsidRPr="00550EDC">
        <w:rPr>
          <w:rFonts w:ascii="Times New Roman" w:hAnsi="Times New Roman" w:cs="Times New Roman"/>
          <w:b/>
          <w:bCs/>
        </w:rPr>
        <w:t>Educational qualification</w:t>
      </w:r>
    </w:p>
    <w:tbl>
      <w:tblPr>
        <w:tblStyle w:val="TableGrid"/>
        <w:tblW w:w="10206" w:type="dxa"/>
        <w:tblLook w:val="04A0" w:firstRow="1" w:lastRow="0" w:firstColumn="1" w:lastColumn="0" w:noHBand="0" w:noVBand="1"/>
      </w:tblPr>
      <w:tblGrid>
        <w:gridCol w:w="540"/>
        <w:gridCol w:w="1860"/>
        <w:gridCol w:w="1203"/>
        <w:gridCol w:w="1637"/>
        <w:gridCol w:w="4966"/>
      </w:tblGrid>
      <w:tr w:rsidR="00A44F2C" w:rsidRPr="00A44F2C" w14:paraId="494AF57B" w14:textId="77777777" w:rsidTr="006F6AB7">
        <w:tc>
          <w:tcPr>
            <w:tcW w:w="540" w:type="dxa"/>
            <w:hideMark/>
          </w:tcPr>
          <w:p w14:paraId="19FEE0D0" w14:textId="77777777" w:rsidR="00A44F2C" w:rsidRPr="00A44F2C" w:rsidRDefault="00BA5322" w:rsidP="00BA5322">
            <w:pPr>
              <w:spacing w:line="276" w:lineRule="auto"/>
              <w:rPr>
                <w:rFonts w:ascii="Times New Roman" w:eastAsia="Times New Roman" w:hAnsi="Times New Roman" w:cs="Times New Roman"/>
                <w:lang w:bidi="or-IN"/>
              </w:rPr>
            </w:pPr>
            <w:r>
              <w:rPr>
                <w:rFonts w:ascii="Times New Roman" w:eastAsia="Times New Roman" w:hAnsi="Times New Roman" w:cs="Times New Roman"/>
                <w:lang w:bidi="or-IN"/>
              </w:rPr>
              <w:t>Sl. N</w:t>
            </w:r>
            <w:r w:rsidR="00A44F2C" w:rsidRPr="00A44F2C">
              <w:rPr>
                <w:rFonts w:ascii="Times New Roman" w:eastAsia="Times New Roman" w:hAnsi="Times New Roman" w:cs="Times New Roman"/>
                <w:lang w:bidi="or-IN"/>
              </w:rPr>
              <w:t>o</w:t>
            </w:r>
            <w:r>
              <w:rPr>
                <w:rFonts w:ascii="Times New Roman" w:eastAsia="Times New Roman" w:hAnsi="Times New Roman" w:cs="Times New Roman"/>
                <w:lang w:bidi="or-IN"/>
              </w:rPr>
              <w:t>.</w:t>
            </w:r>
          </w:p>
        </w:tc>
        <w:tc>
          <w:tcPr>
            <w:tcW w:w="1860" w:type="dxa"/>
            <w:hideMark/>
          </w:tcPr>
          <w:p w14:paraId="620351D8" w14:textId="77777777" w:rsidR="00A44F2C" w:rsidRPr="00A44F2C" w:rsidRDefault="00A44F2C" w:rsidP="00BA5322">
            <w:pPr>
              <w:spacing w:line="276" w:lineRule="auto"/>
              <w:rPr>
                <w:rFonts w:ascii="Times New Roman" w:eastAsia="Times New Roman" w:hAnsi="Times New Roman" w:cs="Times New Roman"/>
                <w:lang w:bidi="or-IN"/>
              </w:rPr>
            </w:pPr>
            <w:r w:rsidRPr="00A44F2C">
              <w:rPr>
                <w:rFonts w:ascii="Times New Roman" w:eastAsia="Times New Roman" w:hAnsi="Times New Roman" w:cs="Times New Roman"/>
                <w:lang w:bidi="or-IN"/>
              </w:rPr>
              <w:t>Degree</w:t>
            </w:r>
          </w:p>
        </w:tc>
        <w:tc>
          <w:tcPr>
            <w:tcW w:w="1203" w:type="dxa"/>
            <w:hideMark/>
          </w:tcPr>
          <w:p w14:paraId="3467B3D8" w14:textId="77777777" w:rsidR="00A44F2C" w:rsidRPr="00A44F2C" w:rsidRDefault="00A44F2C" w:rsidP="00BA5322">
            <w:pPr>
              <w:spacing w:line="276" w:lineRule="auto"/>
              <w:rPr>
                <w:rFonts w:ascii="Times New Roman" w:eastAsia="Times New Roman" w:hAnsi="Times New Roman" w:cs="Times New Roman"/>
                <w:lang w:bidi="or-IN"/>
              </w:rPr>
            </w:pPr>
            <w:r w:rsidRPr="00A44F2C">
              <w:rPr>
                <w:rFonts w:ascii="Times New Roman" w:eastAsia="Times New Roman" w:hAnsi="Times New Roman" w:cs="Times New Roman"/>
                <w:lang w:bidi="or-IN"/>
              </w:rPr>
              <w:t>Year of passing</w:t>
            </w:r>
          </w:p>
        </w:tc>
        <w:tc>
          <w:tcPr>
            <w:tcW w:w="1637" w:type="dxa"/>
            <w:hideMark/>
          </w:tcPr>
          <w:p w14:paraId="096B4049" w14:textId="77777777" w:rsidR="00A44F2C" w:rsidRPr="00A44F2C" w:rsidRDefault="00A44F2C" w:rsidP="00BA5322">
            <w:pPr>
              <w:spacing w:line="276" w:lineRule="auto"/>
              <w:rPr>
                <w:rFonts w:ascii="Times New Roman" w:eastAsia="Times New Roman" w:hAnsi="Times New Roman" w:cs="Times New Roman"/>
                <w:lang w:bidi="or-IN"/>
              </w:rPr>
            </w:pPr>
            <w:r w:rsidRPr="00A44F2C">
              <w:rPr>
                <w:rFonts w:ascii="Times New Roman" w:eastAsia="Times New Roman" w:hAnsi="Times New Roman" w:cs="Times New Roman"/>
                <w:lang w:bidi="or-IN"/>
              </w:rPr>
              <w:t>Subject</w:t>
            </w:r>
          </w:p>
        </w:tc>
        <w:tc>
          <w:tcPr>
            <w:tcW w:w="4966" w:type="dxa"/>
            <w:hideMark/>
          </w:tcPr>
          <w:p w14:paraId="728DE9B0" w14:textId="77777777" w:rsidR="00A44F2C" w:rsidRPr="00A44F2C" w:rsidRDefault="00A44F2C" w:rsidP="00BA5322">
            <w:pPr>
              <w:spacing w:line="276" w:lineRule="auto"/>
              <w:rPr>
                <w:rFonts w:ascii="Times New Roman" w:eastAsia="Times New Roman" w:hAnsi="Times New Roman" w:cs="Times New Roman"/>
                <w:lang w:bidi="or-IN"/>
              </w:rPr>
            </w:pPr>
            <w:r w:rsidRPr="00A44F2C">
              <w:rPr>
                <w:rFonts w:ascii="Times New Roman" w:eastAsia="Times New Roman" w:hAnsi="Times New Roman" w:cs="Times New Roman"/>
                <w:lang w:bidi="or-IN"/>
              </w:rPr>
              <w:t>College/</w:t>
            </w:r>
            <w:r w:rsidR="00454237">
              <w:rPr>
                <w:rFonts w:ascii="Times New Roman" w:eastAsia="Times New Roman" w:hAnsi="Times New Roman" w:cs="Times New Roman"/>
                <w:lang w:bidi="or-IN"/>
              </w:rPr>
              <w:t>U</w:t>
            </w:r>
            <w:r w:rsidRPr="00A44F2C">
              <w:rPr>
                <w:rFonts w:ascii="Times New Roman" w:eastAsia="Times New Roman" w:hAnsi="Times New Roman" w:cs="Times New Roman"/>
                <w:lang w:bidi="or-IN"/>
              </w:rPr>
              <w:t>niversity</w:t>
            </w:r>
          </w:p>
        </w:tc>
      </w:tr>
      <w:tr w:rsidR="00725097" w:rsidRPr="00A44F2C" w14:paraId="38E36E4B" w14:textId="77777777" w:rsidTr="006F6AB7">
        <w:trPr>
          <w:trHeight w:val="414"/>
        </w:trPr>
        <w:tc>
          <w:tcPr>
            <w:tcW w:w="540" w:type="dxa"/>
            <w:hideMark/>
          </w:tcPr>
          <w:p w14:paraId="5BB842ED" w14:textId="77777777" w:rsidR="00725097" w:rsidRPr="00A44F2C" w:rsidRDefault="00725097" w:rsidP="00725097">
            <w:pPr>
              <w:spacing w:line="276" w:lineRule="auto"/>
              <w:rPr>
                <w:rFonts w:ascii="Times New Roman" w:eastAsia="Times New Roman" w:hAnsi="Times New Roman" w:cs="Times New Roman"/>
                <w:lang w:bidi="or-IN"/>
              </w:rPr>
            </w:pPr>
            <w:r w:rsidRPr="00A44F2C">
              <w:rPr>
                <w:rFonts w:ascii="Times New Roman" w:eastAsia="Times New Roman" w:hAnsi="Times New Roman" w:cs="Times New Roman"/>
                <w:lang w:bidi="or-IN"/>
              </w:rPr>
              <w:t>1</w:t>
            </w:r>
          </w:p>
        </w:tc>
        <w:tc>
          <w:tcPr>
            <w:tcW w:w="1860" w:type="dxa"/>
          </w:tcPr>
          <w:p w14:paraId="46EC76BB" w14:textId="4337848C" w:rsidR="00725097" w:rsidRPr="00A44F2C" w:rsidRDefault="00725097" w:rsidP="00725097">
            <w:pPr>
              <w:spacing w:line="276" w:lineRule="auto"/>
              <w:rPr>
                <w:rFonts w:ascii="Times New Roman" w:eastAsia="Times New Roman" w:hAnsi="Times New Roman" w:cs="Times New Roman"/>
                <w:lang w:bidi="or-IN"/>
              </w:rPr>
            </w:pPr>
            <w:proofErr w:type="spellStart"/>
            <w:proofErr w:type="gramStart"/>
            <w:r>
              <w:rPr>
                <w:rFonts w:ascii="Times New Roman" w:eastAsia="Times New Roman" w:hAnsi="Times New Roman" w:cs="Times New Roman"/>
                <w:lang w:bidi="or-IN"/>
              </w:rPr>
              <w:t>B.Sc</w:t>
            </w:r>
            <w:proofErr w:type="spellEnd"/>
            <w:proofErr w:type="gramEnd"/>
            <w:r>
              <w:rPr>
                <w:rFonts w:ascii="Times New Roman" w:eastAsia="Times New Roman" w:hAnsi="Times New Roman" w:cs="Times New Roman"/>
                <w:lang w:bidi="or-IN"/>
              </w:rPr>
              <w:t xml:space="preserve"> (N)</w:t>
            </w:r>
          </w:p>
        </w:tc>
        <w:tc>
          <w:tcPr>
            <w:tcW w:w="1203" w:type="dxa"/>
            <w:hideMark/>
          </w:tcPr>
          <w:p w14:paraId="7893CEB4" w14:textId="43E4BAB0" w:rsidR="00725097" w:rsidRPr="00A44F2C" w:rsidRDefault="00725097" w:rsidP="00725097">
            <w:pPr>
              <w:spacing w:line="276" w:lineRule="auto"/>
              <w:rPr>
                <w:rFonts w:ascii="Times New Roman" w:eastAsia="Times New Roman" w:hAnsi="Times New Roman" w:cs="Times New Roman"/>
                <w:lang w:bidi="or-IN"/>
              </w:rPr>
            </w:pPr>
            <w:r>
              <w:rPr>
                <w:rFonts w:ascii="Times New Roman" w:eastAsia="Times New Roman" w:hAnsi="Times New Roman" w:cs="Times New Roman"/>
                <w:lang w:bidi="or-IN"/>
              </w:rPr>
              <w:t>2005</w:t>
            </w:r>
          </w:p>
        </w:tc>
        <w:tc>
          <w:tcPr>
            <w:tcW w:w="1637" w:type="dxa"/>
            <w:hideMark/>
          </w:tcPr>
          <w:p w14:paraId="596DC95F" w14:textId="38DAC4E2" w:rsidR="00725097" w:rsidRPr="00A44F2C" w:rsidRDefault="00725097" w:rsidP="00725097">
            <w:pPr>
              <w:spacing w:line="276" w:lineRule="auto"/>
              <w:rPr>
                <w:rFonts w:ascii="Times New Roman" w:eastAsia="Times New Roman" w:hAnsi="Times New Roman" w:cs="Times New Roman"/>
                <w:lang w:bidi="or-IN"/>
              </w:rPr>
            </w:pPr>
            <w:r>
              <w:rPr>
                <w:rFonts w:ascii="Times New Roman" w:eastAsia="Times New Roman" w:hAnsi="Times New Roman" w:cs="Times New Roman"/>
                <w:lang w:bidi="or-IN"/>
              </w:rPr>
              <w:t>Nursing</w:t>
            </w:r>
          </w:p>
        </w:tc>
        <w:tc>
          <w:tcPr>
            <w:tcW w:w="4966" w:type="dxa"/>
            <w:hideMark/>
          </w:tcPr>
          <w:p w14:paraId="63D3369F" w14:textId="3BBFEEDD" w:rsidR="00725097" w:rsidRPr="00A44F2C" w:rsidRDefault="00725097" w:rsidP="00725097">
            <w:pPr>
              <w:spacing w:line="276" w:lineRule="auto"/>
              <w:rPr>
                <w:rFonts w:ascii="Times New Roman" w:eastAsia="Times New Roman" w:hAnsi="Times New Roman" w:cs="Times New Roman"/>
                <w:lang w:bidi="or-IN"/>
              </w:rPr>
            </w:pPr>
            <w:r>
              <w:rPr>
                <w:rFonts w:ascii="Times New Roman" w:eastAsia="Times New Roman" w:hAnsi="Times New Roman" w:cs="Times New Roman"/>
                <w:lang w:bidi="or-IN"/>
              </w:rPr>
              <w:t>RGUHS. Bangalore</w:t>
            </w:r>
          </w:p>
        </w:tc>
      </w:tr>
      <w:tr w:rsidR="00725097" w:rsidRPr="00A44F2C" w14:paraId="00FC11CD" w14:textId="77777777" w:rsidTr="006F6AB7">
        <w:tc>
          <w:tcPr>
            <w:tcW w:w="540" w:type="dxa"/>
            <w:hideMark/>
          </w:tcPr>
          <w:p w14:paraId="080B08BE" w14:textId="77777777" w:rsidR="00725097" w:rsidRPr="00A44F2C" w:rsidRDefault="00725097" w:rsidP="00725097">
            <w:pPr>
              <w:spacing w:line="276" w:lineRule="auto"/>
              <w:rPr>
                <w:rFonts w:ascii="Times New Roman" w:eastAsia="Times New Roman" w:hAnsi="Times New Roman" w:cs="Times New Roman"/>
                <w:lang w:bidi="or-IN"/>
              </w:rPr>
            </w:pPr>
            <w:r w:rsidRPr="00A44F2C">
              <w:rPr>
                <w:rFonts w:ascii="Times New Roman" w:eastAsia="Times New Roman" w:hAnsi="Times New Roman" w:cs="Times New Roman"/>
                <w:lang w:bidi="or-IN"/>
              </w:rPr>
              <w:t>2</w:t>
            </w:r>
          </w:p>
        </w:tc>
        <w:tc>
          <w:tcPr>
            <w:tcW w:w="1860" w:type="dxa"/>
          </w:tcPr>
          <w:p w14:paraId="2A5B1E2B" w14:textId="4D3B692E" w:rsidR="00725097" w:rsidRPr="00A44F2C" w:rsidRDefault="00725097" w:rsidP="00725097">
            <w:pPr>
              <w:spacing w:line="276" w:lineRule="auto"/>
              <w:rPr>
                <w:rFonts w:ascii="Times New Roman" w:eastAsia="Times New Roman" w:hAnsi="Times New Roman" w:cs="Times New Roman"/>
                <w:lang w:bidi="or-IN"/>
              </w:rPr>
            </w:pPr>
            <w:r>
              <w:rPr>
                <w:rFonts w:ascii="Times New Roman" w:eastAsia="Times New Roman" w:hAnsi="Times New Roman" w:cs="Times New Roman"/>
                <w:lang w:bidi="or-IN"/>
              </w:rPr>
              <w:t>MSc (N)</w:t>
            </w:r>
          </w:p>
        </w:tc>
        <w:tc>
          <w:tcPr>
            <w:tcW w:w="1203" w:type="dxa"/>
            <w:hideMark/>
          </w:tcPr>
          <w:p w14:paraId="04A1137E" w14:textId="7B3EDBD4" w:rsidR="00725097" w:rsidRPr="00A44F2C" w:rsidRDefault="00725097" w:rsidP="00725097">
            <w:pPr>
              <w:spacing w:line="276" w:lineRule="auto"/>
              <w:rPr>
                <w:rFonts w:ascii="Times New Roman" w:eastAsia="Times New Roman" w:hAnsi="Times New Roman" w:cs="Times New Roman"/>
                <w:lang w:bidi="or-IN"/>
              </w:rPr>
            </w:pPr>
            <w:r>
              <w:rPr>
                <w:rFonts w:ascii="Times New Roman" w:eastAsia="Times New Roman" w:hAnsi="Times New Roman" w:cs="Times New Roman"/>
                <w:lang w:bidi="or-IN"/>
              </w:rPr>
              <w:t>2010</w:t>
            </w:r>
          </w:p>
        </w:tc>
        <w:tc>
          <w:tcPr>
            <w:tcW w:w="1637" w:type="dxa"/>
          </w:tcPr>
          <w:p w14:paraId="32758145" w14:textId="35845737" w:rsidR="00725097" w:rsidRPr="00A44F2C" w:rsidRDefault="00725097" w:rsidP="00725097">
            <w:pPr>
              <w:spacing w:line="276" w:lineRule="auto"/>
              <w:rPr>
                <w:rFonts w:ascii="Times New Roman" w:eastAsia="Times New Roman" w:hAnsi="Times New Roman" w:cs="Times New Roman"/>
                <w:lang w:bidi="or-IN"/>
              </w:rPr>
            </w:pPr>
            <w:r>
              <w:rPr>
                <w:rFonts w:ascii="Times New Roman" w:eastAsia="Times New Roman" w:hAnsi="Times New Roman" w:cs="Times New Roman"/>
                <w:lang w:bidi="or-IN"/>
              </w:rPr>
              <w:t>Community Health Nursing</w:t>
            </w:r>
          </w:p>
        </w:tc>
        <w:tc>
          <w:tcPr>
            <w:tcW w:w="4966" w:type="dxa"/>
          </w:tcPr>
          <w:p w14:paraId="60ED0C41" w14:textId="3112B4EB" w:rsidR="00725097" w:rsidRPr="00A44F2C" w:rsidRDefault="00725097" w:rsidP="00725097">
            <w:pPr>
              <w:spacing w:line="276" w:lineRule="auto"/>
              <w:rPr>
                <w:rFonts w:ascii="Times New Roman" w:eastAsia="Times New Roman" w:hAnsi="Times New Roman" w:cs="Times New Roman"/>
                <w:lang w:bidi="or-IN"/>
              </w:rPr>
            </w:pPr>
            <w:r>
              <w:rPr>
                <w:rFonts w:ascii="Times New Roman" w:eastAsia="Times New Roman" w:hAnsi="Times New Roman" w:cs="Times New Roman"/>
                <w:lang w:bidi="or-IN"/>
              </w:rPr>
              <w:t xml:space="preserve">Rajiv Gandhi University </w:t>
            </w:r>
            <w:proofErr w:type="gramStart"/>
            <w:r>
              <w:rPr>
                <w:rFonts w:ascii="Times New Roman" w:eastAsia="Times New Roman" w:hAnsi="Times New Roman" w:cs="Times New Roman"/>
                <w:lang w:bidi="or-IN"/>
              </w:rPr>
              <w:t>Of</w:t>
            </w:r>
            <w:proofErr w:type="gramEnd"/>
            <w:r>
              <w:rPr>
                <w:rFonts w:ascii="Times New Roman" w:eastAsia="Times New Roman" w:hAnsi="Times New Roman" w:cs="Times New Roman"/>
                <w:lang w:bidi="or-IN"/>
              </w:rPr>
              <w:t xml:space="preserve"> Health Sciences. Bangalore. Karnataka</w:t>
            </w:r>
          </w:p>
        </w:tc>
      </w:tr>
      <w:tr w:rsidR="00725097" w:rsidRPr="00A44F2C" w14:paraId="27B6886B" w14:textId="77777777" w:rsidTr="006F6AB7">
        <w:tc>
          <w:tcPr>
            <w:tcW w:w="540" w:type="dxa"/>
          </w:tcPr>
          <w:p w14:paraId="194F7021" w14:textId="6E4B5F0B" w:rsidR="00725097" w:rsidRPr="00A44F2C" w:rsidRDefault="00725097" w:rsidP="00725097">
            <w:pPr>
              <w:spacing w:line="276" w:lineRule="auto"/>
              <w:rPr>
                <w:rFonts w:ascii="Times New Roman" w:eastAsia="Times New Roman" w:hAnsi="Times New Roman" w:cs="Times New Roman"/>
                <w:lang w:bidi="or-IN"/>
              </w:rPr>
            </w:pPr>
            <w:r>
              <w:rPr>
                <w:rFonts w:ascii="Times New Roman" w:eastAsia="Times New Roman" w:hAnsi="Times New Roman" w:cs="Times New Roman"/>
                <w:lang w:bidi="or-IN"/>
              </w:rPr>
              <w:t>3</w:t>
            </w:r>
          </w:p>
        </w:tc>
        <w:tc>
          <w:tcPr>
            <w:tcW w:w="1860" w:type="dxa"/>
          </w:tcPr>
          <w:p w14:paraId="178D5ADD" w14:textId="73607F62" w:rsidR="00725097" w:rsidRPr="00A44F2C" w:rsidRDefault="00725097" w:rsidP="00725097">
            <w:pPr>
              <w:spacing w:line="276" w:lineRule="auto"/>
              <w:rPr>
                <w:rFonts w:ascii="Times New Roman" w:eastAsia="Times New Roman" w:hAnsi="Times New Roman" w:cs="Times New Roman"/>
                <w:lang w:bidi="or-IN"/>
              </w:rPr>
            </w:pPr>
            <w:proofErr w:type="spellStart"/>
            <w:proofErr w:type="gramStart"/>
            <w:r>
              <w:rPr>
                <w:rFonts w:ascii="Times New Roman" w:eastAsia="Times New Roman" w:hAnsi="Times New Roman" w:cs="Times New Roman"/>
                <w:lang w:bidi="or-IN"/>
              </w:rPr>
              <w:t>Ph</w:t>
            </w:r>
            <w:r w:rsidR="00F34DE2">
              <w:rPr>
                <w:rFonts w:ascii="Times New Roman" w:eastAsia="Times New Roman" w:hAnsi="Times New Roman" w:cs="Times New Roman"/>
                <w:lang w:bidi="or-IN"/>
              </w:rPr>
              <w:t>.</w:t>
            </w:r>
            <w:r>
              <w:rPr>
                <w:rFonts w:ascii="Times New Roman" w:eastAsia="Times New Roman" w:hAnsi="Times New Roman" w:cs="Times New Roman"/>
                <w:lang w:bidi="or-IN"/>
              </w:rPr>
              <w:t>D</w:t>
            </w:r>
            <w:proofErr w:type="spellEnd"/>
            <w:proofErr w:type="gramEnd"/>
            <w:r w:rsidR="00F34DE2">
              <w:rPr>
                <w:rFonts w:ascii="Times New Roman" w:eastAsia="Times New Roman" w:hAnsi="Times New Roman" w:cs="Times New Roman"/>
                <w:lang w:bidi="or-IN"/>
              </w:rPr>
              <w:t xml:space="preserve"> in Nursing</w:t>
            </w:r>
          </w:p>
        </w:tc>
        <w:tc>
          <w:tcPr>
            <w:tcW w:w="1203" w:type="dxa"/>
          </w:tcPr>
          <w:p w14:paraId="24E37E98" w14:textId="3FE992B2" w:rsidR="00725097" w:rsidRDefault="00725097" w:rsidP="00725097">
            <w:pPr>
              <w:spacing w:line="276" w:lineRule="auto"/>
              <w:rPr>
                <w:rFonts w:ascii="Times New Roman" w:eastAsia="Times New Roman" w:hAnsi="Times New Roman" w:cs="Times New Roman"/>
                <w:lang w:bidi="or-IN"/>
              </w:rPr>
            </w:pPr>
            <w:r>
              <w:rPr>
                <w:rFonts w:ascii="Times New Roman" w:eastAsia="Times New Roman" w:hAnsi="Times New Roman" w:cs="Times New Roman"/>
                <w:lang w:bidi="or-IN"/>
              </w:rPr>
              <w:t>Scholar</w:t>
            </w:r>
          </w:p>
        </w:tc>
        <w:tc>
          <w:tcPr>
            <w:tcW w:w="1637" w:type="dxa"/>
          </w:tcPr>
          <w:p w14:paraId="467C4A6F" w14:textId="73978942" w:rsidR="00725097" w:rsidRDefault="00725097" w:rsidP="00725097">
            <w:pPr>
              <w:spacing w:line="276" w:lineRule="auto"/>
              <w:rPr>
                <w:rFonts w:ascii="Times New Roman" w:eastAsia="Times New Roman" w:hAnsi="Times New Roman" w:cs="Times New Roman"/>
                <w:lang w:bidi="or-IN"/>
              </w:rPr>
            </w:pPr>
          </w:p>
        </w:tc>
        <w:tc>
          <w:tcPr>
            <w:tcW w:w="4966" w:type="dxa"/>
          </w:tcPr>
          <w:p w14:paraId="29406D86" w14:textId="7EAD8F60" w:rsidR="00725097" w:rsidRDefault="00725097" w:rsidP="00725097">
            <w:pPr>
              <w:spacing w:line="276" w:lineRule="auto"/>
              <w:rPr>
                <w:rFonts w:ascii="Times New Roman" w:eastAsia="Times New Roman" w:hAnsi="Times New Roman" w:cs="Times New Roman"/>
                <w:lang w:bidi="or-IN"/>
              </w:rPr>
            </w:pPr>
            <w:r>
              <w:rPr>
                <w:rFonts w:ascii="Times New Roman" w:eastAsia="Times New Roman" w:hAnsi="Times New Roman" w:cs="Times New Roman"/>
                <w:lang w:bidi="or-IN"/>
              </w:rPr>
              <w:t xml:space="preserve">National Consortium </w:t>
            </w:r>
            <w:proofErr w:type="gramStart"/>
            <w:r>
              <w:rPr>
                <w:rFonts w:ascii="Times New Roman" w:eastAsia="Times New Roman" w:hAnsi="Times New Roman" w:cs="Times New Roman"/>
                <w:lang w:bidi="or-IN"/>
              </w:rPr>
              <w:t>( Indian</w:t>
            </w:r>
            <w:proofErr w:type="gramEnd"/>
            <w:r>
              <w:rPr>
                <w:rFonts w:ascii="Times New Roman" w:eastAsia="Times New Roman" w:hAnsi="Times New Roman" w:cs="Times New Roman"/>
                <w:lang w:bidi="or-IN"/>
              </w:rPr>
              <w:t xml:space="preserve"> Nursing </w:t>
            </w:r>
            <w:proofErr w:type="gramStart"/>
            <w:r>
              <w:rPr>
                <w:rFonts w:ascii="Times New Roman" w:eastAsia="Times New Roman" w:hAnsi="Times New Roman" w:cs="Times New Roman"/>
                <w:lang w:bidi="or-IN"/>
              </w:rPr>
              <w:t>Council )</w:t>
            </w:r>
            <w:proofErr w:type="gramEnd"/>
          </w:p>
        </w:tc>
      </w:tr>
      <w:tr w:rsidR="00725097" w:rsidRPr="00A44F2C" w14:paraId="1A68D47B" w14:textId="77777777" w:rsidTr="006F6AB7">
        <w:tc>
          <w:tcPr>
            <w:tcW w:w="540" w:type="dxa"/>
          </w:tcPr>
          <w:p w14:paraId="2959189F" w14:textId="5C8A0FB9" w:rsidR="00725097" w:rsidRPr="00A44F2C" w:rsidRDefault="00725097" w:rsidP="00725097">
            <w:pPr>
              <w:spacing w:line="276" w:lineRule="auto"/>
              <w:rPr>
                <w:rFonts w:ascii="Times New Roman" w:eastAsia="Times New Roman" w:hAnsi="Times New Roman" w:cs="Times New Roman"/>
                <w:lang w:bidi="or-IN"/>
              </w:rPr>
            </w:pPr>
            <w:r>
              <w:rPr>
                <w:rFonts w:ascii="Times New Roman" w:eastAsia="Times New Roman" w:hAnsi="Times New Roman" w:cs="Times New Roman"/>
                <w:lang w:bidi="or-IN"/>
              </w:rPr>
              <w:t>4</w:t>
            </w:r>
          </w:p>
        </w:tc>
        <w:tc>
          <w:tcPr>
            <w:tcW w:w="1860" w:type="dxa"/>
          </w:tcPr>
          <w:p w14:paraId="5A124A67" w14:textId="63625879" w:rsidR="00725097" w:rsidRDefault="00725097" w:rsidP="00725097">
            <w:pPr>
              <w:spacing w:line="276" w:lineRule="auto"/>
              <w:rPr>
                <w:rFonts w:ascii="Times New Roman" w:eastAsia="Times New Roman" w:hAnsi="Times New Roman" w:cs="Times New Roman"/>
                <w:lang w:bidi="or-IN"/>
              </w:rPr>
            </w:pPr>
            <w:proofErr w:type="spellStart"/>
            <w:r>
              <w:rPr>
                <w:rFonts w:ascii="Times New Roman" w:eastAsia="Times New Roman" w:hAnsi="Times New Roman" w:cs="Times New Roman"/>
                <w:lang w:bidi="or-IN"/>
              </w:rPr>
              <w:t>M.</w:t>
            </w:r>
            <w:proofErr w:type="gramStart"/>
            <w:r>
              <w:rPr>
                <w:rFonts w:ascii="Times New Roman" w:eastAsia="Times New Roman" w:hAnsi="Times New Roman" w:cs="Times New Roman"/>
                <w:lang w:bidi="or-IN"/>
              </w:rPr>
              <w:t>Sc</w:t>
            </w:r>
            <w:proofErr w:type="spellEnd"/>
            <w:r>
              <w:rPr>
                <w:rFonts w:ascii="Times New Roman" w:eastAsia="Times New Roman" w:hAnsi="Times New Roman" w:cs="Times New Roman"/>
                <w:lang w:bidi="or-IN"/>
              </w:rPr>
              <w:t>(</w:t>
            </w:r>
            <w:proofErr w:type="gramEnd"/>
            <w:r>
              <w:rPr>
                <w:rFonts w:ascii="Times New Roman" w:eastAsia="Times New Roman" w:hAnsi="Times New Roman" w:cs="Times New Roman"/>
                <w:lang w:bidi="or-IN"/>
              </w:rPr>
              <w:t>Psychology)</w:t>
            </w:r>
          </w:p>
        </w:tc>
        <w:tc>
          <w:tcPr>
            <w:tcW w:w="1203" w:type="dxa"/>
          </w:tcPr>
          <w:p w14:paraId="0ABD2591" w14:textId="4EE90AE0" w:rsidR="00725097" w:rsidRDefault="00725097" w:rsidP="00725097">
            <w:pPr>
              <w:spacing w:line="276" w:lineRule="auto"/>
              <w:rPr>
                <w:rFonts w:ascii="Times New Roman" w:eastAsia="Times New Roman" w:hAnsi="Times New Roman" w:cs="Times New Roman"/>
                <w:lang w:bidi="or-IN"/>
              </w:rPr>
            </w:pPr>
            <w:r>
              <w:rPr>
                <w:rFonts w:ascii="Times New Roman" w:eastAsia="Times New Roman" w:hAnsi="Times New Roman" w:cs="Times New Roman"/>
                <w:lang w:bidi="or-IN"/>
              </w:rPr>
              <w:t>2014</w:t>
            </w:r>
          </w:p>
        </w:tc>
        <w:tc>
          <w:tcPr>
            <w:tcW w:w="1637" w:type="dxa"/>
          </w:tcPr>
          <w:p w14:paraId="1556DE7B" w14:textId="5D5302F3" w:rsidR="00725097" w:rsidRDefault="00725097" w:rsidP="00725097">
            <w:pPr>
              <w:spacing w:line="276" w:lineRule="auto"/>
              <w:rPr>
                <w:rFonts w:ascii="Times New Roman" w:eastAsia="Times New Roman" w:hAnsi="Times New Roman" w:cs="Times New Roman"/>
                <w:lang w:bidi="or-IN"/>
              </w:rPr>
            </w:pPr>
            <w:r>
              <w:rPr>
                <w:rFonts w:ascii="Times New Roman" w:eastAsia="Times New Roman" w:hAnsi="Times New Roman" w:cs="Times New Roman"/>
                <w:lang w:bidi="or-IN"/>
              </w:rPr>
              <w:t>Psychology</w:t>
            </w:r>
          </w:p>
        </w:tc>
        <w:tc>
          <w:tcPr>
            <w:tcW w:w="4966" w:type="dxa"/>
          </w:tcPr>
          <w:p w14:paraId="40A1CE01" w14:textId="54A4FA5E" w:rsidR="00725097" w:rsidRDefault="00725097" w:rsidP="00725097">
            <w:pPr>
              <w:spacing w:line="276" w:lineRule="auto"/>
              <w:rPr>
                <w:rFonts w:ascii="Times New Roman" w:eastAsia="Times New Roman" w:hAnsi="Times New Roman" w:cs="Times New Roman"/>
                <w:lang w:bidi="or-IN"/>
              </w:rPr>
            </w:pPr>
            <w:r>
              <w:rPr>
                <w:rFonts w:ascii="Times New Roman" w:eastAsia="Times New Roman" w:hAnsi="Times New Roman" w:cs="Times New Roman"/>
                <w:lang w:bidi="or-IN"/>
              </w:rPr>
              <w:t>Madras University of Distance Education</w:t>
            </w:r>
          </w:p>
        </w:tc>
      </w:tr>
    </w:tbl>
    <w:p w14:paraId="15FE01F0" w14:textId="35DA20BB" w:rsidR="004E1D78" w:rsidRDefault="004E1D78" w:rsidP="00BA5322">
      <w:pPr>
        <w:shd w:val="clear" w:color="auto" w:fill="FFFFFF"/>
        <w:spacing w:before="240" w:after="0" w:line="276" w:lineRule="auto"/>
        <w:outlineLvl w:val="3"/>
        <w:rPr>
          <w:rFonts w:ascii="Times New Roman" w:eastAsia="Times New Roman" w:hAnsi="Times New Roman" w:cs="Times New Roman"/>
          <w:b/>
          <w:bCs/>
          <w:u w:val="single"/>
          <w:lang w:bidi="or-IN"/>
        </w:rPr>
      </w:pPr>
      <w:r>
        <w:rPr>
          <w:rFonts w:ascii="Times New Roman" w:eastAsia="Times New Roman" w:hAnsi="Times New Roman" w:cs="Times New Roman"/>
          <w:b/>
          <w:bCs/>
          <w:u w:val="single"/>
          <w:lang w:bidi="or-IN"/>
        </w:rPr>
        <w:t>Research Profile:</w:t>
      </w:r>
    </w:p>
    <w:p w14:paraId="3A40FFDC" w14:textId="212342B7" w:rsidR="00613E1C" w:rsidRDefault="00CC4F6A" w:rsidP="004E1D78">
      <w:pPr>
        <w:shd w:val="clear" w:color="auto" w:fill="FFFFFF"/>
        <w:spacing w:before="240" w:after="0" w:line="276" w:lineRule="auto"/>
        <w:ind w:firstLine="720"/>
        <w:outlineLvl w:val="3"/>
        <w:rPr>
          <w:rFonts w:ascii="Times New Roman" w:eastAsia="Times New Roman" w:hAnsi="Times New Roman" w:cs="Times New Roman"/>
          <w:b/>
          <w:bCs/>
          <w:u w:val="single"/>
          <w:lang w:bidi="or-IN"/>
        </w:rPr>
      </w:pPr>
      <w:r w:rsidRPr="004B1854">
        <w:rPr>
          <w:rFonts w:ascii="Times New Roman" w:hAnsi="Times New Roman" w:cs="Times New Roman"/>
          <w:b/>
          <w:bCs/>
          <w:sz w:val="24"/>
          <w:szCs w:val="24"/>
          <w:lang w:val="en-IN"/>
        </w:rPr>
        <w:t xml:space="preserve">ORCID </w:t>
      </w:r>
      <w:proofErr w:type="spellStart"/>
      <w:proofErr w:type="gramStart"/>
      <w:r w:rsidRPr="004B1854">
        <w:rPr>
          <w:rFonts w:ascii="Times New Roman" w:hAnsi="Times New Roman" w:cs="Times New Roman"/>
          <w:b/>
          <w:bCs/>
          <w:sz w:val="24"/>
          <w:szCs w:val="24"/>
          <w:lang w:val="en-IN"/>
        </w:rPr>
        <w:t>iD</w:t>
      </w:r>
      <w:proofErr w:type="spellEnd"/>
      <w:r w:rsidRPr="004B1854">
        <w:rPr>
          <w:rFonts w:ascii="Times New Roman" w:hAnsi="Times New Roman" w:cs="Times New Roman"/>
          <w:sz w:val="24"/>
          <w:szCs w:val="24"/>
          <w:lang w:val="en-IN"/>
        </w:rPr>
        <w:t xml:space="preserve"> </w:t>
      </w:r>
      <w:r>
        <w:rPr>
          <w:rFonts w:ascii="Times New Roman" w:hAnsi="Times New Roman" w:cs="Times New Roman"/>
          <w:sz w:val="24"/>
          <w:szCs w:val="24"/>
          <w:lang w:val="en-IN"/>
        </w:rPr>
        <w:t>:</w:t>
      </w:r>
      <w:proofErr w:type="gramEnd"/>
      <w:r>
        <w:rPr>
          <w:rFonts w:ascii="Times New Roman" w:hAnsi="Times New Roman" w:cs="Times New Roman"/>
          <w:sz w:val="24"/>
          <w:szCs w:val="24"/>
          <w:lang w:val="en-IN"/>
        </w:rPr>
        <w:t xml:space="preserve"> </w:t>
      </w:r>
      <w:r w:rsidR="00613E1C" w:rsidRPr="004B1854">
        <w:rPr>
          <w:rFonts w:ascii="Times New Roman" w:hAnsi="Times New Roman" w:cs="Times New Roman"/>
          <w:sz w:val="24"/>
          <w:szCs w:val="24"/>
          <w:lang w:val="en-IN"/>
        </w:rPr>
        <w:t>0009-0002-0012-2561</w:t>
      </w:r>
    </w:p>
    <w:p w14:paraId="62D7FA58" w14:textId="5DB737DA" w:rsidR="004E1D78" w:rsidRDefault="00A44F2C" w:rsidP="00BA5322">
      <w:pPr>
        <w:shd w:val="clear" w:color="auto" w:fill="FFFFFF"/>
        <w:spacing w:before="240" w:after="0" w:line="276" w:lineRule="auto"/>
        <w:outlineLvl w:val="3"/>
        <w:rPr>
          <w:rFonts w:ascii="Times New Roman" w:eastAsia="Times New Roman" w:hAnsi="Times New Roman" w:cs="Times New Roman"/>
          <w:b/>
          <w:bCs/>
          <w:u w:val="single"/>
          <w:lang w:bidi="or-IN"/>
        </w:rPr>
      </w:pPr>
      <w:r w:rsidRPr="00550EDC">
        <w:rPr>
          <w:rFonts w:ascii="Times New Roman" w:eastAsia="Times New Roman" w:hAnsi="Times New Roman" w:cs="Times New Roman"/>
          <w:b/>
          <w:bCs/>
          <w:u w:val="single"/>
          <w:lang w:bidi="or-IN"/>
        </w:rPr>
        <w:t>Area of interest</w:t>
      </w:r>
      <w:r w:rsidR="004E1D78">
        <w:rPr>
          <w:rFonts w:ascii="Times New Roman" w:eastAsia="Times New Roman" w:hAnsi="Times New Roman" w:cs="Times New Roman"/>
          <w:b/>
          <w:bCs/>
          <w:u w:val="single"/>
          <w:lang w:bidi="or-IN"/>
        </w:rPr>
        <w:t>:</w:t>
      </w:r>
      <w:r w:rsidR="00613E1C">
        <w:rPr>
          <w:rFonts w:ascii="Times New Roman" w:eastAsia="Times New Roman" w:hAnsi="Times New Roman" w:cs="Times New Roman"/>
          <w:b/>
          <w:bCs/>
          <w:u w:val="single"/>
          <w:lang w:bidi="or-IN"/>
        </w:rPr>
        <w:t xml:space="preserve"> </w:t>
      </w:r>
      <w:r w:rsidR="00613E1C" w:rsidRPr="00613E1C">
        <w:rPr>
          <w:rFonts w:ascii="Times New Roman" w:eastAsia="Times New Roman" w:hAnsi="Times New Roman" w:cs="Times New Roman"/>
          <w:lang w:bidi="or-IN"/>
        </w:rPr>
        <w:t>Public Health, Health Insurance, Epidemiology.</w:t>
      </w:r>
      <w:r w:rsidR="00613E1C">
        <w:rPr>
          <w:rFonts w:ascii="Times New Roman" w:eastAsia="Times New Roman" w:hAnsi="Times New Roman" w:cs="Times New Roman"/>
          <w:lang w:bidi="or-IN"/>
        </w:rPr>
        <w:t xml:space="preserve"> </w:t>
      </w:r>
      <w:proofErr w:type="spellStart"/>
      <w:r w:rsidR="00236A94">
        <w:rPr>
          <w:rFonts w:ascii="Times New Roman" w:eastAsia="Times New Roman" w:hAnsi="Times New Roman" w:cs="Times New Roman"/>
          <w:lang w:bidi="or-IN"/>
        </w:rPr>
        <w:t>Programme</w:t>
      </w:r>
      <w:proofErr w:type="spellEnd"/>
      <w:r w:rsidR="00236A94">
        <w:rPr>
          <w:rFonts w:ascii="Times New Roman" w:eastAsia="Times New Roman" w:hAnsi="Times New Roman" w:cs="Times New Roman"/>
          <w:lang w:bidi="or-IN"/>
        </w:rPr>
        <w:t xml:space="preserve"> Evaluation</w:t>
      </w:r>
    </w:p>
    <w:p w14:paraId="7C176E66" w14:textId="77777777" w:rsidR="004E1D78" w:rsidRDefault="004E1D78" w:rsidP="00BA5322">
      <w:pPr>
        <w:shd w:val="clear" w:color="auto" w:fill="FFFFFF"/>
        <w:spacing w:before="240" w:after="0" w:line="276" w:lineRule="auto"/>
        <w:outlineLvl w:val="3"/>
        <w:rPr>
          <w:rFonts w:ascii="Times New Roman" w:eastAsia="Times New Roman" w:hAnsi="Times New Roman" w:cs="Times New Roman"/>
          <w:b/>
          <w:bCs/>
          <w:u w:val="single"/>
          <w:lang w:bidi="or-IN"/>
        </w:rPr>
      </w:pPr>
    </w:p>
    <w:p w14:paraId="27FE96C5" w14:textId="0576DBE9" w:rsidR="004E1D78" w:rsidRDefault="004E1D78" w:rsidP="004E1D78">
      <w:pPr>
        <w:shd w:val="clear" w:color="auto" w:fill="FFFFFF"/>
        <w:spacing w:after="0" w:line="276" w:lineRule="auto"/>
        <w:outlineLvl w:val="3"/>
        <w:rPr>
          <w:rFonts w:ascii="Times New Roman" w:hAnsi="Times New Roman" w:cs="Times New Roman"/>
          <w:b/>
          <w:bCs/>
          <w:u w:val="single"/>
          <w:shd w:val="clear" w:color="auto" w:fill="FFFFFF"/>
        </w:rPr>
      </w:pPr>
      <w:r w:rsidRPr="00550EDC">
        <w:rPr>
          <w:rFonts w:ascii="Times New Roman" w:hAnsi="Times New Roman" w:cs="Times New Roman"/>
          <w:b/>
          <w:bCs/>
          <w:u w:val="single"/>
          <w:shd w:val="clear" w:color="auto" w:fill="FFFFFF"/>
        </w:rPr>
        <w:t>Membership of professional bodies:</w:t>
      </w:r>
    </w:p>
    <w:p w14:paraId="7B944AF2" w14:textId="77777777" w:rsidR="00613E1C" w:rsidRPr="000E49F3" w:rsidRDefault="00613E1C" w:rsidP="00613E1C">
      <w:pPr>
        <w:pStyle w:val="ListParagraph"/>
        <w:numPr>
          <w:ilvl w:val="0"/>
          <w:numId w:val="5"/>
        </w:numPr>
        <w:rPr>
          <w:noProof/>
          <w:sz w:val="24"/>
          <w:szCs w:val="24"/>
        </w:rPr>
      </w:pPr>
      <w:r w:rsidRPr="000E49F3">
        <w:rPr>
          <w:noProof/>
          <w:sz w:val="24"/>
          <w:szCs w:val="24"/>
        </w:rPr>
        <w:t xml:space="preserve">Life Time Member of Trained Nurses Association of India (TNAI) </w:t>
      </w:r>
      <w:r>
        <w:rPr>
          <w:noProof/>
          <w:sz w:val="24"/>
          <w:szCs w:val="24"/>
        </w:rPr>
        <w:t xml:space="preserve">             </w:t>
      </w:r>
      <w:r w:rsidRPr="000E49F3">
        <w:rPr>
          <w:noProof/>
          <w:sz w:val="24"/>
          <w:szCs w:val="24"/>
        </w:rPr>
        <w:t>( No:153084/LMT)</w:t>
      </w:r>
    </w:p>
    <w:p w14:paraId="030C2B84" w14:textId="77777777" w:rsidR="00613E1C" w:rsidRPr="000E49F3" w:rsidRDefault="00613E1C" w:rsidP="00613E1C">
      <w:pPr>
        <w:pStyle w:val="ListParagraph"/>
        <w:numPr>
          <w:ilvl w:val="0"/>
          <w:numId w:val="5"/>
        </w:numPr>
        <w:rPr>
          <w:noProof/>
          <w:sz w:val="24"/>
          <w:szCs w:val="24"/>
        </w:rPr>
      </w:pPr>
      <w:r w:rsidRPr="000E49F3">
        <w:rPr>
          <w:noProof/>
          <w:sz w:val="24"/>
          <w:szCs w:val="24"/>
        </w:rPr>
        <w:t>Life Member of Clinical Nurses Research Society (CNRS) (CNRS/2019/REG.NO.480)</w:t>
      </w:r>
    </w:p>
    <w:p w14:paraId="04EE1556" w14:textId="77777777" w:rsidR="00613E1C" w:rsidRDefault="00613E1C" w:rsidP="00613E1C">
      <w:pPr>
        <w:pStyle w:val="ListParagraph"/>
        <w:numPr>
          <w:ilvl w:val="0"/>
          <w:numId w:val="5"/>
        </w:numPr>
        <w:rPr>
          <w:noProof/>
          <w:sz w:val="24"/>
          <w:szCs w:val="24"/>
        </w:rPr>
      </w:pPr>
      <w:r>
        <w:rPr>
          <w:noProof/>
          <w:sz w:val="24"/>
          <w:szCs w:val="24"/>
        </w:rPr>
        <w:t>Life Member of Society of Community Health Nurses of India ( SOCHNI) (No: SOCHNI-33-2025)</w:t>
      </w:r>
    </w:p>
    <w:p w14:paraId="07DE9F53" w14:textId="677387CE" w:rsidR="009B531E" w:rsidRPr="00F34DE2" w:rsidRDefault="00613E1C" w:rsidP="00F34DE2">
      <w:pPr>
        <w:pStyle w:val="ListParagraph"/>
        <w:numPr>
          <w:ilvl w:val="0"/>
          <w:numId w:val="5"/>
        </w:numPr>
        <w:rPr>
          <w:noProof/>
          <w:sz w:val="24"/>
          <w:szCs w:val="24"/>
        </w:rPr>
      </w:pPr>
      <w:r w:rsidRPr="000E49F3">
        <w:rPr>
          <w:noProof/>
          <w:sz w:val="24"/>
          <w:szCs w:val="24"/>
        </w:rPr>
        <w:t xml:space="preserve">Life Member of </w:t>
      </w:r>
      <w:r w:rsidRPr="000E49F3">
        <w:rPr>
          <w:noProof/>
          <w:sz w:val="24"/>
          <w:szCs w:val="24"/>
          <w:lang w:val="en-IN"/>
        </w:rPr>
        <w:t xml:space="preserve">Hospice &amp; Palliative Care Nurses Association (HPNA) </w:t>
      </w:r>
      <w:r>
        <w:rPr>
          <w:noProof/>
          <w:sz w:val="24"/>
          <w:szCs w:val="24"/>
          <w:lang w:val="en-IN"/>
        </w:rPr>
        <w:t xml:space="preserve">      </w:t>
      </w:r>
      <w:r w:rsidRPr="000E49F3">
        <w:rPr>
          <w:noProof/>
          <w:sz w:val="24"/>
          <w:szCs w:val="24"/>
          <w:lang w:val="en-IN"/>
        </w:rPr>
        <w:t>( No: HPNA-2025-098)</w:t>
      </w:r>
    </w:p>
    <w:p w14:paraId="12741E35" w14:textId="0BB7821E" w:rsidR="004E1D78" w:rsidRDefault="00A44F2C" w:rsidP="00BA5322">
      <w:pPr>
        <w:shd w:val="clear" w:color="auto" w:fill="FFFFFF"/>
        <w:spacing w:before="240" w:line="276" w:lineRule="auto"/>
        <w:outlineLvl w:val="3"/>
        <w:rPr>
          <w:rFonts w:ascii="Times New Roman" w:hAnsi="Times New Roman" w:cs="Times New Roman"/>
          <w:b/>
          <w:bCs/>
          <w:shd w:val="clear" w:color="auto" w:fill="FFFFFF"/>
        </w:rPr>
      </w:pPr>
      <w:r w:rsidRPr="00550EDC">
        <w:rPr>
          <w:rFonts w:ascii="Times New Roman" w:hAnsi="Times New Roman" w:cs="Times New Roman"/>
          <w:b/>
          <w:bCs/>
          <w:u w:val="single"/>
          <w:shd w:val="clear" w:color="auto" w:fill="FFFFFF"/>
        </w:rPr>
        <w:t>Honors and awards</w:t>
      </w:r>
      <w:r w:rsidRPr="00ED5B1D">
        <w:rPr>
          <w:rFonts w:ascii="Times New Roman" w:hAnsi="Times New Roman" w:cs="Times New Roman"/>
          <w:b/>
          <w:bCs/>
          <w:shd w:val="clear" w:color="auto" w:fill="FFFFFF"/>
        </w:rPr>
        <w:t>:</w:t>
      </w:r>
      <w:r w:rsidR="00ED5B1D" w:rsidRPr="00ED5B1D">
        <w:rPr>
          <w:rFonts w:ascii="Times New Roman" w:hAnsi="Times New Roman" w:cs="Times New Roman"/>
          <w:b/>
          <w:bCs/>
          <w:shd w:val="clear" w:color="auto" w:fill="FFFFFF"/>
        </w:rPr>
        <w:t xml:space="preserve"> </w:t>
      </w:r>
    </w:p>
    <w:p w14:paraId="709794CF" w14:textId="015EAB7B" w:rsidR="00613E1C" w:rsidRDefault="00201043" w:rsidP="00BA5322">
      <w:pPr>
        <w:shd w:val="clear" w:color="auto" w:fill="FFFFFF"/>
        <w:spacing w:before="240" w:line="276" w:lineRule="auto"/>
        <w:outlineLvl w:val="3"/>
        <w:rPr>
          <w:rFonts w:ascii="Times New Roman" w:hAnsi="Times New Roman" w:cs="Times New Roman"/>
          <w:b/>
          <w:bCs/>
          <w:shd w:val="clear" w:color="auto" w:fill="FFFFFF"/>
        </w:rPr>
      </w:pPr>
      <w:r w:rsidRPr="00201043">
        <w:rPr>
          <w:sz w:val="24"/>
          <w:szCs w:val="24"/>
        </w:rPr>
        <w:t xml:space="preserve">Received the </w:t>
      </w:r>
      <w:r w:rsidRPr="00201043">
        <w:rPr>
          <w:b/>
          <w:bCs/>
          <w:sz w:val="24"/>
          <w:szCs w:val="24"/>
        </w:rPr>
        <w:t>“Best Nurse (ESIC) Award” in 2014</w:t>
      </w:r>
      <w:r w:rsidRPr="00201043">
        <w:rPr>
          <w:sz w:val="24"/>
          <w:szCs w:val="24"/>
        </w:rPr>
        <w:t xml:space="preserve">, presented by the </w:t>
      </w:r>
      <w:r w:rsidRPr="00201043">
        <w:rPr>
          <w:b/>
          <w:bCs/>
          <w:sz w:val="24"/>
          <w:szCs w:val="24"/>
        </w:rPr>
        <w:t>Hon’ble Health Minister of Karnataka</w:t>
      </w:r>
      <w:r>
        <w:rPr>
          <w:b/>
          <w:bCs/>
          <w:sz w:val="24"/>
          <w:szCs w:val="24"/>
        </w:rPr>
        <w:t>.</w:t>
      </w:r>
    </w:p>
    <w:p w14:paraId="09E3897C" w14:textId="77777777" w:rsidR="00F34DE2" w:rsidRDefault="00F34DE2" w:rsidP="004E1D78">
      <w:pPr>
        <w:shd w:val="clear" w:color="auto" w:fill="FFFFFF"/>
        <w:spacing w:before="240" w:after="0" w:line="276" w:lineRule="auto"/>
        <w:outlineLvl w:val="3"/>
        <w:rPr>
          <w:rFonts w:ascii="Times New Roman" w:eastAsia="Times New Roman" w:hAnsi="Times New Roman" w:cs="Times New Roman"/>
          <w:b/>
          <w:bCs/>
          <w:u w:val="single"/>
          <w:lang w:bidi="or-IN"/>
        </w:rPr>
      </w:pPr>
    </w:p>
    <w:p w14:paraId="5F2B2F30" w14:textId="5EE4C843" w:rsidR="004E1D78" w:rsidRDefault="004E1D78" w:rsidP="004E1D78">
      <w:pPr>
        <w:shd w:val="clear" w:color="auto" w:fill="FFFFFF"/>
        <w:spacing w:before="240" w:after="0" w:line="276" w:lineRule="auto"/>
        <w:outlineLvl w:val="3"/>
        <w:rPr>
          <w:rFonts w:ascii="Times New Roman" w:eastAsia="Times New Roman" w:hAnsi="Times New Roman" w:cs="Times New Roman"/>
          <w:b/>
          <w:bCs/>
          <w:u w:val="single"/>
          <w:lang w:bidi="or-IN"/>
        </w:rPr>
      </w:pPr>
      <w:r w:rsidRPr="00550EDC">
        <w:rPr>
          <w:rFonts w:ascii="Times New Roman" w:eastAsia="Times New Roman" w:hAnsi="Times New Roman" w:cs="Times New Roman"/>
          <w:b/>
          <w:bCs/>
          <w:u w:val="single"/>
          <w:lang w:bidi="or-IN"/>
        </w:rPr>
        <w:lastRenderedPageBreak/>
        <w:t>Books</w:t>
      </w:r>
      <w:r>
        <w:rPr>
          <w:rFonts w:ascii="Times New Roman" w:eastAsia="Times New Roman" w:hAnsi="Times New Roman" w:cs="Times New Roman"/>
          <w:b/>
          <w:bCs/>
          <w:u w:val="single"/>
          <w:lang w:bidi="or-IN"/>
        </w:rPr>
        <w:t>/Chapters:</w:t>
      </w:r>
    </w:p>
    <w:p w14:paraId="588BF45B" w14:textId="77777777" w:rsidR="00236A94" w:rsidRPr="006848F2" w:rsidRDefault="00236A94" w:rsidP="00236A94">
      <w:pPr>
        <w:rPr>
          <w:b/>
          <w:bCs/>
          <w:sz w:val="24"/>
          <w:szCs w:val="24"/>
        </w:rPr>
      </w:pPr>
      <w:r w:rsidRPr="006848F2">
        <w:rPr>
          <w:b/>
          <w:bCs/>
          <w:sz w:val="24"/>
          <w:szCs w:val="24"/>
        </w:rPr>
        <w:t xml:space="preserve">Reviewer </w:t>
      </w:r>
    </w:p>
    <w:p w14:paraId="60F4F8E3" w14:textId="7218E83C" w:rsidR="00236A94" w:rsidRPr="009B531E" w:rsidRDefault="00236A94" w:rsidP="00236A94">
      <w:pPr>
        <w:pStyle w:val="ListParagraph"/>
        <w:numPr>
          <w:ilvl w:val="0"/>
          <w:numId w:val="8"/>
        </w:numPr>
        <w:spacing w:after="0" w:line="240" w:lineRule="auto"/>
        <w:rPr>
          <w:noProof/>
          <w:sz w:val="24"/>
          <w:szCs w:val="24"/>
        </w:rPr>
      </w:pPr>
      <w:r w:rsidRPr="006057B4">
        <w:rPr>
          <w:noProof/>
          <w:sz w:val="24"/>
          <w:szCs w:val="24"/>
          <w:lang w:val="en-IN"/>
        </w:rPr>
        <w:t xml:space="preserve">Lewis, S. L., Dirksen, S. R., Heitkemper, M. M., Bucher, L., &amp; Camera, I. M. (Eds.). (2011). </w:t>
      </w:r>
      <w:r w:rsidRPr="006057B4">
        <w:rPr>
          <w:i/>
          <w:iCs/>
          <w:noProof/>
          <w:sz w:val="24"/>
          <w:szCs w:val="24"/>
          <w:lang w:val="en-IN"/>
        </w:rPr>
        <w:t>Lewis's medical-surgical nursing: Assessment and management of clinical problems</w:t>
      </w:r>
      <w:r w:rsidRPr="006057B4">
        <w:rPr>
          <w:noProof/>
          <w:sz w:val="24"/>
          <w:szCs w:val="24"/>
          <w:lang w:val="en-IN"/>
        </w:rPr>
        <w:t xml:space="preserve"> (1st South Asia ed.). Elsevier.</w:t>
      </w:r>
    </w:p>
    <w:p w14:paraId="67900ADD" w14:textId="59C11FFC" w:rsidR="00236A94" w:rsidRPr="006848F2" w:rsidRDefault="00236A94" w:rsidP="00236A94">
      <w:pPr>
        <w:rPr>
          <w:b/>
          <w:bCs/>
          <w:sz w:val="24"/>
          <w:szCs w:val="24"/>
        </w:rPr>
      </w:pPr>
      <w:r w:rsidRPr="006848F2">
        <w:rPr>
          <w:b/>
          <w:bCs/>
          <w:sz w:val="24"/>
          <w:szCs w:val="24"/>
        </w:rPr>
        <w:t>Chapter Authorship</w:t>
      </w:r>
    </w:p>
    <w:p w14:paraId="1BFDB9AC" w14:textId="77777777" w:rsidR="00236A94" w:rsidRPr="006057B4" w:rsidRDefault="00236A94" w:rsidP="00236A94">
      <w:pPr>
        <w:pStyle w:val="ListParagraph"/>
        <w:numPr>
          <w:ilvl w:val="0"/>
          <w:numId w:val="7"/>
        </w:numPr>
        <w:rPr>
          <w:noProof/>
          <w:sz w:val="24"/>
          <w:szCs w:val="24"/>
        </w:rPr>
      </w:pPr>
      <w:r w:rsidRPr="006057B4">
        <w:rPr>
          <w:b/>
          <w:bCs/>
          <w:noProof/>
          <w:sz w:val="24"/>
          <w:szCs w:val="24"/>
          <w:lang w:val="en-IN"/>
        </w:rPr>
        <w:t>Vijayam Publication. (2025).</w:t>
      </w:r>
      <w:r w:rsidRPr="006057B4">
        <w:rPr>
          <w:noProof/>
          <w:sz w:val="24"/>
          <w:szCs w:val="24"/>
          <w:lang w:val="en-IN"/>
        </w:rPr>
        <w:t xml:space="preserve"> </w:t>
      </w:r>
      <w:r w:rsidRPr="006057B4">
        <w:rPr>
          <w:i/>
          <w:iCs/>
          <w:noProof/>
          <w:sz w:val="24"/>
          <w:szCs w:val="24"/>
          <w:lang w:val="en-IN"/>
        </w:rPr>
        <w:t>Textbook of Educational Technology/Nursing Education for B.Sc Nursing</w:t>
      </w:r>
      <w:r w:rsidRPr="006057B4">
        <w:rPr>
          <w:noProof/>
          <w:sz w:val="24"/>
          <w:szCs w:val="24"/>
          <w:lang w:val="en-IN"/>
        </w:rPr>
        <w:t xml:space="preserve"> (1st ed.). Andhra Pradesh.</w:t>
      </w:r>
    </w:p>
    <w:p w14:paraId="6FC8B8D9" w14:textId="77777777" w:rsidR="00236A94" w:rsidRPr="006057B4" w:rsidRDefault="00236A94" w:rsidP="00236A94">
      <w:pPr>
        <w:pStyle w:val="ListParagraph"/>
        <w:numPr>
          <w:ilvl w:val="0"/>
          <w:numId w:val="7"/>
        </w:numPr>
        <w:rPr>
          <w:noProof/>
          <w:sz w:val="24"/>
          <w:szCs w:val="24"/>
        </w:rPr>
      </w:pPr>
      <w:r w:rsidRPr="006057B4">
        <w:rPr>
          <w:b/>
          <w:bCs/>
          <w:noProof/>
          <w:sz w:val="24"/>
          <w:szCs w:val="24"/>
          <w:lang w:val="en-IN"/>
        </w:rPr>
        <w:t>Vijayam Publication. (2025).</w:t>
      </w:r>
      <w:r w:rsidRPr="006057B4">
        <w:rPr>
          <w:noProof/>
          <w:sz w:val="24"/>
          <w:szCs w:val="24"/>
          <w:lang w:val="en-IN"/>
        </w:rPr>
        <w:t xml:space="preserve"> </w:t>
      </w:r>
      <w:r w:rsidRPr="006057B4">
        <w:rPr>
          <w:i/>
          <w:iCs/>
          <w:noProof/>
          <w:sz w:val="24"/>
          <w:szCs w:val="24"/>
          <w:lang w:val="en-IN"/>
        </w:rPr>
        <w:t xml:space="preserve">Textbook of </w:t>
      </w:r>
      <w:r>
        <w:rPr>
          <w:i/>
          <w:iCs/>
          <w:noProof/>
          <w:sz w:val="24"/>
          <w:szCs w:val="24"/>
          <w:lang w:val="en-IN"/>
        </w:rPr>
        <w:t>Nursing Administration</w:t>
      </w:r>
      <w:r w:rsidRPr="006057B4">
        <w:rPr>
          <w:i/>
          <w:iCs/>
          <w:noProof/>
          <w:sz w:val="24"/>
          <w:szCs w:val="24"/>
          <w:lang w:val="en-IN"/>
        </w:rPr>
        <w:t xml:space="preserve"> for B.Sc Nursing</w:t>
      </w:r>
      <w:r w:rsidRPr="006057B4">
        <w:rPr>
          <w:noProof/>
          <w:sz w:val="24"/>
          <w:szCs w:val="24"/>
          <w:lang w:val="en-IN"/>
        </w:rPr>
        <w:t xml:space="preserve"> (1st ed.). Andhra Pradesh.</w:t>
      </w:r>
    </w:p>
    <w:p w14:paraId="026853F9" w14:textId="77777777" w:rsidR="00236A94" w:rsidRPr="006848F2" w:rsidRDefault="00236A94" w:rsidP="00236A94">
      <w:pPr>
        <w:pStyle w:val="ListParagraph"/>
        <w:numPr>
          <w:ilvl w:val="0"/>
          <w:numId w:val="7"/>
        </w:numPr>
        <w:rPr>
          <w:noProof/>
          <w:sz w:val="24"/>
          <w:szCs w:val="24"/>
        </w:rPr>
      </w:pPr>
      <w:r w:rsidRPr="006057B4">
        <w:rPr>
          <w:b/>
          <w:bCs/>
          <w:noProof/>
          <w:sz w:val="24"/>
          <w:szCs w:val="24"/>
          <w:lang w:val="en-IN"/>
        </w:rPr>
        <w:t>Vijayam Publication. (2025).</w:t>
      </w:r>
      <w:r w:rsidRPr="006057B4">
        <w:rPr>
          <w:noProof/>
          <w:sz w:val="24"/>
          <w:szCs w:val="24"/>
          <w:lang w:val="en-IN"/>
        </w:rPr>
        <w:t xml:space="preserve"> </w:t>
      </w:r>
      <w:r w:rsidRPr="006057B4">
        <w:rPr>
          <w:i/>
          <w:iCs/>
          <w:noProof/>
          <w:sz w:val="24"/>
          <w:szCs w:val="24"/>
          <w:lang w:val="en-IN"/>
        </w:rPr>
        <w:t xml:space="preserve">Textbook of </w:t>
      </w:r>
      <w:r>
        <w:rPr>
          <w:i/>
          <w:iCs/>
          <w:noProof/>
          <w:sz w:val="24"/>
          <w:szCs w:val="24"/>
          <w:lang w:val="en-IN"/>
        </w:rPr>
        <w:t xml:space="preserve">Community Health Nursing -I </w:t>
      </w:r>
      <w:r w:rsidRPr="006057B4">
        <w:rPr>
          <w:i/>
          <w:iCs/>
          <w:noProof/>
          <w:sz w:val="24"/>
          <w:szCs w:val="24"/>
          <w:lang w:val="en-IN"/>
        </w:rPr>
        <w:t>for B.Sc Nursing</w:t>
      </w:r>
      <w:r w:rsidRPr="006057B4">
        <w:rPr>
          <w:noProof/>
          <w:sz w:val="24"/>
          <w:szCs w:val="24"/>
          <w:lang w:val="en-IN"/>
        </w:rPr>
        <w:t xml:space="preserve"> (1st ed.). Andhra Pradesh.</w:t>
      </w:r>
    </w:p>
    <w:p w14:paraId="7D4844FF" w14:textId="0BD5B244" w:rsidR="00236A94" w:rsidRPr="009B531E" w:rsidRDefault="00236A94" w:rsidP="009B531E">
      <w:pPr>
        <w:pStyle w:val="ListParagraph"/>
        <w:numPr>
          <w:ilvl w:val="0"/>
          <w:numId w:val="7"/>
        </w:numPr>
        <w:rPr>
          <w:noProof/>
          <w:sz w:val="24"/>
          <w:szCs w:val="24"/>
        </w:rPr>
      </w:pPr>
      <w:r w:rsidRPr="006848F2">
        <w:rPr>
          <w:b/>
          <w:bCs/>
          <w:noProof/>
          <w:sz w:val="24"/>
          <w:szCs w:val="24"/>
          <w:lang w:val="en-IN"/>
        </w:rPr>
        <w:t>Vijayam Publication. (2025).</w:t>
      </w:r>
      <w:r w:rsidRPr="006848F2">
        <w:rPr>
          <w:noProof/>
          <w:sz w:val="24"/>
          <w:szCs w:val="24"/>
          <w:lang w:val="en-IN"/>
        </w:rPr>
        <w:t xml:space="preserve"> </w:t>
      </w:r>
      <w:r w:rsidRPr="006848F2">
        <w:rPr>
          <w:i/>
          <w:iCs/>
          <w:noProof/>
          <w:sz w:val="24"/>
          <w:szCs w:val="24"/>
          <w:lang w:val="en-IN"/>
        </w:rPr>
        <w:t>Textbook of Community Health Nursing -II for B.Sc Nursing</w:t>
      </w:r>
      <w:r w:rsidRPr="006848F2">
        <w:rPr>
          <w:noProof/>
          <w:sz w:val="24"/>
          <w:szCs w:val="24"/>
          <w:lang w:val="en-IN"/>
        </w:rPr>
        <w:t xml:space="preserve"> (1st ed.). Andhra Pradesh.</w:t>
      </w:r>
    </w:p>
    <w:p w14:paraId="3C8CB3FC" w14:textId="77C277C1" w:rsidR="004E1D78" w:rsidRPr="004E1D78" w:rsidRDefault="004E1D78" w:rsidP="004E1D78">
      <w:pPr>
        <w:shd w:val="clear" w:color="auto" w:fill="FFFFFF"/>
        <w:spacing w:before="240" w:after="0" w:line="276" w:lineRule="auto"/>
        <w:outlineLvl w:val="3"/>
        <w:rPr>
          <w:rFonts w:ascii="Times New Roman" w:eastAsia="Times New Roman" w:hAnsi="Times New Roman" w:cs="Times New Roman"/>
          <w:b/>
          <w:bCs/>
          <w:u w:val="single"/>
          <w:lang w:bidi="or-IN"/>
        </w:rPr>
      </w:pPr>
      <w:proofErr w:type="gramStart"/>
      <w:r w:rsidRPr="00550EDC">
        <w:rPr>
          <w:rFonts w:ascii="Times New Roman" w:hAnsi="Times New Roman" w:cs="Times New Roman"/>
          <w:b/>
          <w:bCs/>
          <w:u w:val="single"/>
          <w:shd w:val="clear" w:color="auto" w:fill="FFFFFF"/>
        </w:rPr>
        <w:t>Publications</w:t>
      </w:r>
      <w:r>
        <w:rPr>
          <w:rFonts w:ascii="Times New Roman" w:hAnsi="Times New Roman" w:cs="Times New Roman"/>
          <w:b/>
          <w:bCs/>
          <w:u w:val="single"/>
          <w:shd w:val="clear" w:color="auto" w:fill="FFFFFF"/>
        </w:rPr>
        <w:t xml:space="preserve">  (</w:t>
      </w:r>
      <w:proofErr w:type="gramEnd"/>
      <w:r>
        <w:rPr>
          <w:rFonts w:ascii="Times New Roman" w:hAnsi="Times New Roman" w:cs="Times New Roman"/>
          <w:b/>
          <w:bCs/>
          <w:u w:val="single"/>
          <w:shd w:val="clear" w:color="auto" w:fill="FFFFFF"/>
        </w:rPr>
        <w:t xml:space="preserve">Chronologically, Recent </w:t>
      </w:r>
      <w:proofErr w:type="gramStart"/>
      <w:r>
        <w:rPr>
          <w:rFonts w:ascii="Times New Roman" w:hAnsi="Times New Roman" w:cs="Times New Roman"/>
          <w:b/>
          <w:bCs/>
          <w:u w:val="single"/>
          <w:shd w:val="clear" w:color="auto" w:fill="FFFFFF"/>
        </w:rPr>
        <w:t>First )</w:t>
      </w:r>
      <w:proofErr w:type="gramEnd"/>
      <w:r>
        <w:rPr>
          <w:rFonts w:ascii="Times New Roman" w:hAnsi="Times New Roman" w:cs="Times New Roman"/>
          <w:b/>
          <w:bCs/>
          <w:u w:val="single"/>
          <w:shd w:val="clear" w:color="auto" w:fill="FFFFFF"/>
        </w:rPr>
        <w:t>:</w:t>
      </w:r>
    </w:p>
    <w:p w14:paraId="49C9A04E" w14:textId="77777777" w:rsidR="00236A94" w:rsidRPr="004327CC" w:rsidRDefault="00236A94" w:rsidP="00236A94">
      <w:pPr>
        <w:pStyle w:val="ListParagraph"/>
        <w:numPr>
          <w:ilvl w:val="0"/>
          <w:numId w:val="6"/>
        </w:numPr>
        <w:jc w:val="both"/>
        <w:rPr>
          <w:noProof/>
          <w:sz w:val="24"/>
          <w:szCs w:val="24"/>
        </w:rPr>
      </w:pPr>
      <w:r w:rsidRPr="004327CC">
        <w:rPr>
          <w:b/>
          <w:bCs/>
          <w:noProof/>
          <w:sz w:val="24"/>
          <w:szCs w:val="24"/>
        </w:rPr>
        <w:t>Balarama, V. R., &amp; D'Souza, J.</w:t>
      </w:r>
      <w:r w:rsidRPr="004327CC">
        <w:rPr>
          <w:noProof/>
          <w:sz w:val="24"/>
          <w:szCs w:val="24"/>
        </w:rPr>
        <w:t xml:space="preserve"> (2013). </w:t>
      </w:r>
      <w:r w:rsidRPr="004327CC">
        <w:rPr>
          <w:i/>
          <w:iCs/>
          <w:noProof/>
          <w:sz w:val="24"/>
          <w:szCs w:val="24"/>
        </w:rPr>
        <w:t>Teaching and learning activity – Satisfaction of nurse educators and student nurses.</w:t>
      </w:r>
      <w:r w:rsidRPr="004327CC">
        <w:rPr>
          <w:noProof/>
          <w:sz w:val="24"/>
          <w:szCs w:val="24"/>
        </w:rPr>
        <w:t xml:space="preserve"> </w:t>
      </w:r>
      <w:r w:rsidRPr="004327CC">
        <w:rPr>
          <w:i/>
          <w:iCs/>
          <w:noProof/>
          <w:sz w:val="24"/>
          <w:szCs w:val="24"/>
        </w:rPr>
        <w:t>International Journal of Nursing Education, 5</w:t>
      </w:r>
      <w:r w:rsidRPr="004327CC">
        <w:rPr>
          <w:noProof/>
          <w:sz w:val="24"/>
          <w:szCs w:val="24"/>
        </w:rPr>
        <w:t xml:space="preserve">(2), 24–28. </w:t>
      </w:r>
      <w:hyperlink r:id="rId10" w:history="1">
        <w:r w:rsidRPr="004327CC">
          <w:rPr>
            <w:rStyle w:val="Hyperlink"/>
            <w:rFonts w:eastAsiaTheme="majorEastAsia"/>
            <w:noProof/>
            <w:sz w:val="24"/>
            <w:szCs w:val="24"/>
          </w:rPr>
          <w:t>https://doi.org/10.5958/j.0974-9357.5.2.058</w:t>
        </w:r>
      </w:hyperlink>
      <w:r w:rsidRPr="004327CC">
        <w:rPr>
          <w:noProof/>
          <w:sz w:val="24"/>
          <w:szCs w:val="24"/>
        </w:rPr>
        <w:t xml:space="preserve"> </w:t>
      </w:r>
    </w:p>
    <w:p w14:paraId="5717A993" w14:textId="77777777" w:rsidR="00236A94" w:rsidRDefault="00236A94" w:rsidP="00236A94">
      <w:pPr>
        <w:pStyle w:val="ListParagraph"/>
        <w:numPr>
          <w:ilvl w:val="0"/>
          <w:numId w:val="6"/>
        </w:numPr>
        <w:jc w:val="both"/>
      </w:pPr>
      <w:r w:rsidRPr="00E40A94">
        <w:rPr>
          <w:b/>
          <w:bCs/>
          <w:noProof/>
          <w:sz w:val="24"/>
          <w:szCs w:val="24"/>
        </w:rPr>
        <w:t>Balarama V R</w:t>
      </w:r>
      <w:r w:rsidRPr="00262419">
        <w:rPr>
          <w:noProof/>
          <w:sz w:val="24"/>
          <w:szCs w:val="24"/>
        </w:rPr>
        <w:t xml:space="preserve">, Ganesh C Hunashyal, "Self-Medication Practices (SMP) among Nursing Students in Selected Colleges of Kalaburagi, Karnataka", International Journal of Science and Research (IJSR), Volume 13 Issue 10, October 2024, pp. 30-35, https://www.ijsr.net/getabstract.php?paperid=SR24928213556, DOI: </w:t>
      </w:r>
      <w:hyperlink r:id="rId11" w:history="1">
        <w:r w:rsidRPr="004D09AB">
          <w:rPr>
            <w:rStyle w:val="Hyperlink"/>
            <w:rFonts w:eastAsiaTheme="majorEastAsia"/>
            <w:noProof/>
            <w:sz w:val="24"/>
            <w:szCs w:val="24"/>
          </w:rPr>
          <w:t>https://www.doi.org/10.21275/SR24928213556</w:t>
        </w:r>
      </w:hyperlink>
    </w:p>
    <w:p w14:paraId="41D1530E" w14:textId="77777777" w:rsidR="00236A94" w:rsidRDefault="00236A94" w:rsidP="00236A94">
      <w:pPr>
        <w:pStyle w:val="ListParagraph"/>
        <w:numPr>
          <w:ilvl w:val="0"/>
          <w:numId w:val="6"/>
        </w:numPr>
        <w:jc w:val="both"/>
      </w:pPr>
      <w:r w:rsidRPr="00E43000">
        <w:rPr>
          <w:noProof/>
          <w:sz w:val="24"/>
          <w:szCs w:val="24"/>
        </w:rPr>
        <w:t>&amp; Hunashyal, G. C. (2024). A study to assess the level of risk for hypertension among nursing officers working in ESIC Medical College and Hospital, Kalaburagi, Karnataka</w:t>
      </w:r>
      <w:r w:rsidRPr="00E40A94">
        <w:rPr>
          <w:b/>
          <w:bCs/>
          <w:noProof/>
          <w:sz w:val="24"/>
          <w:szCs w:val="24"/>
        </w:rPr>
        <w:t xml:space="preserve"> Balarama, V. R.,</w:t>
      </w:r>
      <w:r w:rsidRPr="00E43000">
        <w:rPr>
          <w:noProof/>
          <w:sz w:val="24"/>
          <w:szCs w:val="24"/>
        </w:rPr>
        <w:t xml:space="preserve">. </w:t>
      </w:r>
      <w:r w:rsidRPr="00E43000">
        <w:rPr>
          <w:i/>
          <w:iCs/>
          <w:noProof/>
          <w:sz w:val="24"/>
          <w:szCs w:val="24"/>
        </w:rPr>
        <w:t>PARIPEX Indian Journal of Research, 13</w:t>
      </w:r>
      <w:r w:rsidRPr="00E43000">
        <w:rPr>
          <w:noProof/>
          <w:sz w:val="24"/>
          <w:szCs w:val="24"/>
        </w:rPr>
        <w:t xml:space="preserve">(10). </w:t>
      </w:r>
      <w:hyperlink r:id="rId12" w:tgtFrame="_new" w:history="1">
        <w:r w:rsidRPr="00E43000">
          <w:rPr>
            <w:rStyle w:val="Hyperlink"/>
            <w:rFonts w:eastAsiaTheme="majorEastAsia"/>
            <w:noProof/>
            <w:sz w:val="24"/>
            <w:szCs w:val="24"/>
          </w:rPr>
          <w:t>http://www.doi.org/10.36106/paripex/1500190</w:t>
        </w:r>
      </w:hyperlink>
    </w:p>
    <w:p w14:paraId="166C1415" w14:textId="77777777" w:rsidR="00236A94" w:rsidRDefault="00236A94" w:rsidP="00236A94">
      <w:pPr>
        <w:pStyle w:val="ListParagraph"/>
        <w:numPr>
          <w:ilvl w:val="0"/>
          <w:numId w:val="6"/>
        </w:numPr>
        <w:jc w:val="both"/>
      </w:pPr>
      <w:r w:rsidRPr="00A431E8">
        <w:rPr>
          <w:noProof/>
          <w:sz w:val="24"/>
          <w:szCs w:val="24"/>
        </w:rPr>
        <w:t xml:space="preserve">Hunashyal, G. C., &amp; </w:t>
      </w:r>
      <w:r w:rsidRPr="00E40A94">
        <w:rPr>
          <w:b/>
          <w:bCs/>
          <w:noProof/>
          <w:sz w:val="24"/>
          <w:szCs w:val="24"/>
        </w:rPr>
        <w:t>Balarama, V. R</w:t>
      </w:r>
      <w:r w:rsidRPr="00A431E8">
        <w:rPr>
          <w:noProof/>
          <w:sz w:val="24"/>
          <w:szCs w:val="24"/>
        </w:rPr>
        <w:t xml:space="preserve">. (2024). A study to assess the effectiveness of structured teaching programme on knowledge of teacher trainees regarding specific learning disabilities among children in selected teachers’ training institute, Bangalore. International Journal of Innovative Research in Technology, 11(6), 1734-1742. </w:t>
      </w:r>
      <w:hyperlink r:id="rId13" w:history="1">
        <w:r w:rsidRPr="00896E72">
          <w:rPr>
            <w:rStyle w:val="Hyperlink"/>
            <w:rFonts w:eastAsiaTheme="majorEastAsia"/>
            <w:noProof/>
            <w:sz w:val="24"/>
            <w:szCs w:val="24"/>
          </w:rPr>
          <w:t>https://ijirt.org/Article?manuscript=169527</w:t>
        </w:r>
      </w:hyperlink>
    </w:p>
    <w:p w14:paraId="4B4B34DB" w14:textId="77777777" w:rsidR="00236A94" w:rsidRPr="00191AA0" w:rsidRDefault="00236A94" w:rsidP="00236A94">
      <w:pPr>
        <w:pStyle w:val="ListParagraph"/>
        <w:numPr>
          <w:ilvl w:val="0"/>
          <w:numId w:val="6"/>
        </w:numPr>
        <w:jc w:val="both"/>
      </w:pPr>
      <w:r w:rsidRPr="004327CC">
        <w:rPr>
          <w:noProof/>
          <w:sz w:val="24"/>
          <w:szCs w:val="24"/>
        </w:rPr>
        <w:t xml:space="preserve">E T Dileep, </w:t>
      </w:r>
      <w:r w:rsidRPr="00E40A94">
        <w:rPr>
          <w:b/>
          <w:bCs/>
          <w:noProof/>
          <w:sz w:val="24"/>
          <w:szCs w:val="24"/>
        </w:rPr>
        <w:t>Balarama V R</w:t>
      </w:r>
      <w:r w:rsidRPr="004327CC">
        <w:rPr>
          <w:noProof/>
          <w:sz w:val="24"/>
          <w:szCs w:val="24"/>
        </w:rPr>
        <w:t xml:space="preserve">, Ganesh C Hunashyal, "End of Life Care for Children: The Knowledge and Perceptions of Pediatric Health Care Providers in a Tertiary Care Hospital in a Developing Country", International Journal of Science and Research (IJSR), Volume 14 Issue 3, March 2025, pp. 461-466, https://www.ijsr.net/getabstract.php?paperid=SR25309225909, DOI: </w:t>
      </w:r>
      <w:hyperlink r:id="rId14" w:history="1">
        <w:r w:rsidRPr="004327CC">
          <w:rPr>
            <w:rStyle w:val="Hyperlink"/>
            <w:rFonts w:eastAsiaTheme="majorEastAsia"/>
            <w:noProof/>
            <w:sz w:val="24"/>
            <w:szCs w:val="24"/>
          </w:rPr>
          <w:t>https://www.doi.org/10.21275/SR25309225909</w:t>
        </w:r>
      </w:hyperlink>
      <w:r w:rsidRPr="004327CC">
        <w:rPr>
          <w:noProof/>
          <w:sz w:val="24"/>
          <w:szCs w:val="24"/>
        </w:rPr>
        <w:t xml:space="preserve"> </w:t>
      </w:r>
    </w:p>
    <w:p w14:paraId="1F379D7D" w14:textId="77777777" w:rsidR="00236A94" w:rsidRDefault="00236A94" w:rsidP="00236A94">
      <w:pPr>
        <w:pStyle w:val="ListParagraph"/>
        <w:numPr>
          <w:ilvl w:val="0"/>
          <w:numId w:val="6"/>
        </w:numPr>
        <w:jc w:val="both"/>
      </w:pPr>
      <w:r w:rsidRPr="00191AA0">
        <w:t xml:space="preserve">Sandhya, S. N., </w:t>
      </w:r>
      <w:proofErr w:type="spellStart"/>
      <w:r w:rsidRPr="00191AA0">
        <w:t>Parsapu</w:t>
      </w:r>
      <w:proofErr w:type="spellEnd"/>
      <w:r w:rsidRPr="00191AA0">
        <w:t xml:space="preserve">, A. D., Padma, V., Sandhya, C., </w:t>
      </w:r>
      <w:r w:rsidRPr="00E40A94">
        <w:rPr>
          <w:b/>
          <w:bCs/>
        </w:rPr>
        <w:t>Balarama, V. R</w:t>
      </w:r>
      <w:r w:rsidRPr="00191AA0">
        <w:t xml:space="preserve">., &amp; Santhoshi, K. N. (2024). The role of geographic information systems (GIS) in public health and disease surveillance. </w:t>
      </w:r>
      <w:r w:rsidRPr="00191AA0">
        <w:rPr>
          <w:i/>
          <w:iCs/>
        </w:rPr>
        <w:t>African Journal of Biomedical Research</w:t>
      </w:r>
      <w:r w:rsidRPr="00191AA0">
        <w:t xml:space="preserve">, </w:t>
      </w:r>
      <w:r w:rsidRPr="00191AA0">
        <w:rPr>
          <w:i/>
          <w:iCs/>
        </w:rPr>
        <w:t>27</w:t>
      </w:r>
      <w:r w:rsidRPr="00191AA0">
        <w:t xml:space="preserve">(4s), 12004–12009. </w:t>
      </w:r>
      <w:hyperlink r:id="rId15" w:history="1">
        <w:r w:rsidRPr="00D82B70">
          <w:rPr>
            <w:rStyle w:val="Hyperlink"/>
            <w:rFonts w:eastAsiaTheme="majorEastAsia"/>
          </w:rPr>
          <w:t>https://doi.org/10.53555/ajbr.v27i4s.6075</w:t>
        </w:r>
      </w:hyperlink>
      <w:r>
        <w:t xml:space="preserve"> </w:t>
      </w:r>
    </w:p>
    <w:sectPr w:rsidR="00236A94" w:rsidSect="00F34DE2">
      <w:pgSz w:w="12240" w:h="15840"/>
      <w:pgMar w:top="1440" w:right="90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AEFE4" w14:textId="77777777" w:rsidR="00C25974" w:rsidRDefault="00C25974" w:rsidP="00135EC3">
      <w:pPr>
        <w:spacing w:after="0" w:line="240" w:lineRule="auto"/>
      </w:pPr>
      <w:r>
        <w:separator/>
      </w:r>
    </w:p>
  </w:endnote>
  <w:endnote w:type="continuationSeparator" w:id="0">
    <w:p w14:paraId="7C178280" w14:textId="77777777" w:rsidR="00C25974" w:rsidRDefault="00C25974" w:rsidP="00135E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D8BB0" w14:textId="77777777" w:rsidR="00C25974" w:rsidRDefault="00C25974" w:rsidP="00135EC3">
      <w:pPr>
        <w:spacing w:after="0" w:line="240" w:lineRule="auto"/>
      </w:pPr>
      <w:r>
        <w:separator/>
      </w:r>
    </w:p>
  </w:footnote>
  <w:footnote w:type="continuationSeparator" w:id="0">
    <w:p w14:paraId="6B3AE492" w14:textId="77777777" w:rsidR="00C25974" w:rsidRDefault="00C25974" w:rsidP="00135E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A5CC3"/>
    <w:multiLevelType w:val="hybridMultilevel"/>
    <w:tmpl w:val="F0E29B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4ED50C7"/>
    <w:multiLevelType w:val="hybridMultilevel"/>
    <w:tmpl w:val="3A08C8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B244DCA"/>
    <w:multiLevelType w:val="hybridMultilevel"/>
    <w:tmpl w:val="F5DC8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143077"/>
    <w:multiLevelType w:val="hybridMultilevel"/>
    <w:tmpl w:val="F7669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8D1409"/>
    <w:multiLevelType w:val="hybridMultilevel"/>
    <w:tmpl w:val="8C08B838"/>
    <w:lvl w:ilvl="0" w:tplc="97703BEE">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52392274"/>
    <w:multiLevelType w:val="hybridMultilevel"/>
    <w:tmpl w:val="F16ED3F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5D6F278D"/>
    <w:multiLevelType w:val="hybridMultilevel"/>
    <w:tmpl w:val="EA34585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76514FEA"/>
    <w:multiLevelType w:val="hybridMultilevel"/>
    <w:tmpl w:val="702E1D76"/>
    <w:lvl w:ilvl="0" w:tplc="34504BA6">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420419997">
    <w:abstractNumId w:val="2"/>
  </w:num>
  <w:num w:numId="2" w16cid:durableId="1108817984">
    <w:abstractNumId w:val="1"/>
  </w:num>
  <w:num w:numId="3" w16cid:durableId="734669511">
    <w:abstractNumId w:val="3"/>
  </w:num>
  <w:num w:numId="4" w16cid:durableId="2039503386">
    <w:abstractNumId w:val="0"/>
  </w:num>
  <w:num w:numId="5" w16cid:durableId="295987018">
    <w:abstractNumId w:val="6"/>
  </w:num>
  <w:num w:numId="6" w16cid:durableId="1188720187">
    <w:abstractNumId w:val="7"/>
  </w:num>
  <w:num w:numId="7" w16cid:durableId="1435786641">
    <w:abstractNumId w:val="4"/>
  </w:num>
  <w:num w:numId="8" w16cid:durableId="4750310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DAzNrIwMzCyNDAytTRS0lEKTi0uzszPAykwrgUAP+83JCwAAAA="/>
  </w:docVars>
  <w:rsids>
    <w:rsidRoot w:val="00BB48B3"/>
    <w:rsid w:val="00033034"/>
    <w:rsid w:val="0006565A"/>
    <w:rsid w:val="00135EC3"/>
    <w:rsid w:val="00201043"/>
    <w:rsid w:val="00236A94"/>
    <w:rsid w:val="002461BA"/>
    <w:rsid w:val="00252D1B"/>
    <w:rsid w:val="003621FF"/>
    <w:rsid w:val="003C518A"/>
    <w:rsid w:val="004406C5"/>
    <w:rsid w:val="00454237"/>
    <w:rsid w:val="004C6C94"/>
    <w:rsid w:val="004E1D56"/>
    <w:rsid w:val="004E1D78"/>
    <w:rsid w:val="00501B87"/>
    <w:rsid w:val="0055073B"/>
    <w:rsid w:val="00550EDC"/>
    <w:rsid w:val="005B4B21"/>
    <w:rsid w:val="005D55D0"/>
    <w:rsid w:val="005E6AA8"/>
    <w:rsid w:val="006109C0"/>
    <w:rsid w:val="00613E1C"/>
    <w:rsid w:val="0067202D"/>
    <w:rsid w:val="006F6AB7"/>
    <w:rsid w:val="00725097"/>
    <w:rsid w:val="007C68D3"/>
    <w:rsid w:val="007C7CA9"/>
    <w:rsid w:val="00820761"/>
    <w:rsid w:val="008359FE"/>
    <w:rsid w:val="00885BF4"/>
    <w:rsid w:val="008F32F5"/>
    <w:rsid w:val="00972193"/>
    <w:rsid w:val="009B531E"/>
    <w:rsid w:val="009E695B"/>
    <w:rsid w:val="00A25AF3"/>
    <w:rsid w:val="00A44F2C"/>
    <w:rsid w:val="00A51647"/>
    <w:rsid w:val="00B84F4D"/>
    <w:rsid w:val="00BA5322"/>
    <w:rsid w:val="00BB48B3"/>
    <w:rsid w:val="00C166F3"/>
    <w:rsid w:val="00C25974"/>
    <w:rsid w:val="00CC4F6A"/>
    <w:rsid w:val="00D72A65"/>
    <w:rsid w:val="00D8376D"/>
    <w:rsid w:val="00D86C83"/>
    <w:rsid w:val="00E25403"/>
    <w:rsid w:val="00E52A97"/>
    <w:rsid w:val="00E5467E"/>
    <w:rsid w:val="00E62C88"/>
    <w:rsid w:val="00E87196"/>
    <w:rsid w:val="00ED5B1D"/>
    <w:rsid w:val="00F2407C"/>
    <w:rsid w:val="00F34D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DCD703"/>
  <w15:docId w15:val="{57346C1B-EEC2-104A-8AA9-DD8EFD614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A97"/>
  </w:style>
  <w:style w:type="paragraph" w:styleId="Heading4">
    <w:name w:val="heading 4"/>
    <w:basedOn w:val="Normal"/>
    <w:link w:val="Heading4Char"/>
    <w:uiPriority w:val="9"/>
    <w:qFormat/>
    <w:rsid w:val="00A44F2C"/>
    <w:pPr>
      <w:spacing w:before="100" w:beforeAutospacing="1" w:after="100" w:afterAutospacing="1" w:line="240" w:lineRule="auto"/>
      <w:outlineLvl w:val="3"/>
    </w:pPr>
    <w:rPr>
      <w:rFonts w:ascii="Times New Roman" w:eastAsia="Times New Roman" w:hAnsi="Times New Roman" w:cs="Times New Roman"/>
      <w:b/>
      <w:bCs/>
      <w:sz w:val="24"/>
      <w:szCs w:val="24"/>
      <w:lang w:bidi="or-I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A44F2C"/>
    <w:rPr>
      <w:rFonts w:ascii="Times New Roman" w:eastAsia="Times New Roman" w:hAnsi="Times New Roman" w:cs="Times New Roman"/>
      <w:b/>
      <w:bCs/>
      <w:sz w:val="24"/>
      <w:szCs w:val="24"/>
      <w:lang w:bidi="or-IN"/>
    </w:rPr>
  </w:style>
  <w:style w:type="table" w:styleId="TableGrid">
    <w:name w:val="Table Grid"/>
    <w:basedOn w:val="TableNormal"/>
    <w:uiPriority w:val="39"/>
    <w:rsid w:val="00550E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D5B1D"/>
    <w:rPr>
      <w:color w:val="0563C1" w:themeColor="hyperlink"/>
      <w:u w:val="single"/>
    </w:rPr>
  </w:style>
  <w:style w:type="paragraph" w:styleId="ListParagraph">
    <w:name w:val="List Paragraph"/>
    <w:basedOn w:val="Normal"/>
    <w:uiPriority w:val="34"/>
    <w:qFormat/>
    <w:rsid w:val="00ED5B1D"/>
    <w:pPr>
      <w:ind w:left="720"/>
      <w:contextualSpacing/>
    </w:pPr>
  </w:style>
  <w:style w:type="paragraph" w:styleId="BalloonText">
    <w:name w:val="Balloon Text"/>
    <w:basedOn w:val="Normal"/>
    <w:link w:val="BalloonTextChar"/>
    <w:uiPriority w:val="99"/>
    <w:semiHidden/>
    <w:unhideWhenUsed/>
    <w:rsid w:val="00135E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5EC3"/>
    <w:rPr>
      <w:rFonts w:ascii="Tahoma" w:hAnsi="Tahoma" w:cs="Tahoma"/>
      <w:sz w:val="16"/>
      <w:szCs w:val="16"/>
    </w:rPr>
  </w:style>
  <w:style w:type="paragraph" w:styleId="Header">
    <w:name w:val="header"/>
    <w:basedOn w:val="Normal"/>
    <w:link w:val="HeaderChar"/>
    <w:uiPriority w:val="99"/>
    <w:semiHidden/>
    <w:unhideWhenUsed/>
    <w:rsid w:val="00135EC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35EC3"/>
  </w:style>
  <w:style w:type="paragraph" w:styleId="Footer">
    <w:name w:val="footer"/>
    <w:basedOn w:val="Normal"/>
    <w:link w:val="FooterChar"/>
    <w:uiPriority w:val="99"/>
    <w:semiHidden/>
    <w:unhideWhenUsed/>
    <w:rsid w:val="00135EC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35EC3"/>
  </w:style>
  <w:style w:type="character" w:styleId="FollowedHyperlink">
    <w:name w:val="FollowedHyperlink"/>
    <w:basedOn w:val="DefaultParagraphFont"/>
    <w:uiPriority w:val="99"/>
    <w:semiHidden/>
    <w:unhideWhenUsed/>
    <w:rsid w:val="00A5164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974108">
      <w:bodyDiv w:val="1"/>
      <w:marLeft w:val="0"/>
      <w:marRight w:val="0"/>
      <w:marTop w:val="0"/>
      <w:marBottom w:val="0"/>
      <w:divBdr>
        <w:top w:val="none" w:sz="0" w:space="0" w:color="auto"/>
        <w:left w:val="none" w:sz="0" w:space="0" w:color="auto"/>
        <w:bottom w:val="none" w:sz="0" w:space="0" w:color="auto"/>
        <w:right w:val="none" w:sz="0" w:space="0" w:color="auto"/>
      </w:divBdr>
    </w:div>
    <w:div w:id="662977554">
      <w:bodyDiv w:val="1"/>
      <w:marLeft w:val="0"/>
      <w:marRight w:val="0"/>
      <w:marTop w:val="0"/>
      <w:marBottom w:val="0"/>
      <w:divBdr>
        <w:top w:val="none" w:sz="0" w:space="0" w:color="auto"/>
        <w:left w:val="none" w:sz="0" w:space="0" w:color="auto"/>
        <w:bottom w:val="none" w:sz="0" w:space="0" w:color="auto"/>
        <w:right w:val="none" w:sz="0" w:space="0" w:color="auto"/>
      </w:divBdr>
      <w:divsChild>
        <w:div w:id="1707103833">
          <w:marLeft w:val="0"/>
          <w:marRight w:val="0"/>
          <w:marTop w:val="0"/>
          <w:marBottom w:val="0"/>
          <w:divBdr>
            <w:top w:val="none" w:sz="0" w:space="0" w:color="auto"/>
            <w:left w:val="none" w:sz="0" w:space="0" w:color="auto"/>
            <w:bottom w:val="none" w:sz="0" w:space="0" w:color="auto"/>
            <w:right w:val="none" w:sz="0" w:space="0" w:color="auto"/>
          </w:divBdr>
        </w:div>
      </w:divsChild>
    </w:div>
    <w:div w:id="903872601">
      <w:bodyDiv w:val="1"/>
      <w:marLeft w:val="0"/>
      <w:marRight w:val="0"/>
      <w:marTop w:val="0"/>
      <w:marBottom w:val="0"/>
      <w:divBdr>
        <w:top w:val="none" w:sz="0" w:space="0" w:color="auto"/>
        <w:left w:val="none" w:sz="0" w:space="0" w:color="auto"/>
        <w:bottom w:val="none" w:sz="0" w:space="0" w:color="auto"/>
        <w:right w:val="none" w:sz="0" w:space="0" w:color="auto"/>
      </w:divBdr>
      <w:divsChild>
        <w:div w:id="865217824">
          <w:marLeft w:val="0"/>
          <w:marRight w:val="0"/>
          <w:marTop w:val="0"/>
          <w:marBottom w:val="0"/>
          <w:divBdr>
            <w:top w:val="none" w:sz="0" w:space="0" w:color="auto"/>
            <w:left w:val="none" w:sz="0" w:space="0" w:color="auto"/>
            <w:bottom w:val="none" w:sz="0" w:space="0" w:color="auto"/>
            <w:right w:val="none" w:sz="0" w:space="0" w:color="auto"/>
          </w:divBdr>
        </w:div>
      </w:divsChild>
    </w:div>
    <w:div w:id="2067560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jirt.org/Article?manuscript=16952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oi.org/10.36106/paripex/150019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i.org/10.21275/SR24928213556" TargetMode="External"/><Relationship Id="rId5" Type="http://schemas.openxmlformats.org/officeDocument/2006/relationships/webSettings" Target="webSettings.xml"/><Relationship Id="rId15" Type="http://schemas.openxmlformats.org/officeDocument/2006/relationships/hyperlink" Target="https://doi.org/10.53555/ajbr.v27i4s.6075" TargetMode="External"/><Relationship Id="rId10" Type="http://schemas.openxmlformats.org/officeDocument/2006/relationships/hyperlink" Target="https://doi.org/10.5958/j.0974-9357.5.2.058"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s://www.doi.org/10.21275/SR253092259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38BEFA-04FD-48DA-82C2-87B9D4EC3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530</Words>
  <Characters>3878</Characters>
  <Application>Microsoft Office Word</Application>
  <DocSecurity>0</DocSecurity>
  <Lines>125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balarama vr</cp:lastModifiedBy>
  <cp:revision>5</cp:revision>
  <dcterms:created xsi:type="dcterms:W3CDTF">2025-11-07T10:25:00Z</dcterms:created>
  <dcterms:modified xsi:type="dcterms:W3CDTF">2025-11-07T10:27:00Z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fba654c8-30bc-4748-9053-1c7fc14c4ab4</vt:lpwstr>
  </property>
</Properties>
</file>